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7ED0DA30"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AD4EF1">
        <w:rPr>
          <w:sz w:val="28"/>
          <w:lang w:val="de-AT"/>
        </w:rPr>
        <w:t>September</w:t>
      </w:r>
      <w:r w:rsidRPr="001E363D">
        <w:rPr>
          <w:sz w:val="28"/>
          <w:lang w:val="de-AT"/>
        </w:rPr>
        <w:t xml:space="preserve"> 202</w:t>
      </w:r>
      <w:r w:rsidR="00545F0F">
        <w:rPr>
          <w:sz w:val="28"/>
          <w:lang w:val="de-AT"/>
        </w:rPr>
        <w:t>5</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17C61810" w14:textId="1538C88A" w:rsidR="00A5458F" w:rsidRDefault="00A5458F" w:rsidP="004D07F5">
      <w:pPr>
        <w:pBdr>
          <w:bottom w:val="single" w:sz="4" w:space="1" w:color="auto"/>
        </w:pBdr>
        <w:spacing w:after="0" w:line="288" w:lineRule="auto"/>
        <w:rPr>
          <w:rFonts w:cstheme="minorHAnsi"/>
          <w:b/>
          <w:bCs/>
          <w:sz w:val="36"/>
          <w:szCs w:val="36"/>
        </w:rPr>
      </w:pPr>
      <w:r w:rsidRPr="00A5458F">
        <w:rPr>
          <w:rFonts w:cstheme="minorHAnsi"/>
          <w:b/>
          <w:bCs/>
          <w:sz w:val="36"/>
          <w:szCs w:val="36"/>
        </w:rPr>
        <w:t>Alzenauer Rathaus</w:t>
      </w:r>
      <w:r w:rsidR="00545F0F">
        <w:rPr>
          <w:rFonts w:cstheme="minorHAnsi"/>
          <w:b/>
          <w:bCs/>
          <w:sz w:val="36"/>
          <w:szCs w:val="36"/>
        </w:rPr>
        <w:t xml:space="preserve"> </w:t>
      </w:r>
      <w:r w:rsidR="00470057">
        <w:rPr>
          <w:rFonts w:cstheme="minorHAnsi"/>
          <w:b/>
          <w:bCs/>
          <w:sz w:val="36"/>
          <w:szCs w:val="36"/>
        </w:rPr>
        <w:t xml:space="preserve">wird zu </w:t>
      </w:r>
      <w:r w:rsidR="00545F0F">
        <w:rPr>
          <w:rFonts w:cstheme="minorHAnsi"/>
          <w:b/>
          <w:bCs/>
          <w:sz w:val="36"/>
          <w:szCs w:val="36"/>
        </w:rPr>
        <w:t>bronzefarbene</w:t>
      </w:r>
      <w:r w:rsidR="00E91E4A">
        <w:rPr>
          <w:rFonts w:cstheme="minorHAnsi"/>
          <w:b/>
          <w:bCs/>
          <w:sz w:val="36"/>
          <w:szCs w:val="36"/>
        </w:rPr>
        <w:t>m</w:t>
      </w:r>
      <w:r w:rsidR="00470057">
        <w:rPr>
          <w:rFonts w:cstheme="minorHAnsi"/>
          <w:b/>
          <w:bCs/>
          <w:sz w:val="36"/>
          <w:szCs w:val="36"/>
        </w:rPr>
        <w:t xml:space="preserve"> </w:t>
      </w:r>
      <w:r w:rsidR="00545F0F">
        <w:rPr>
          <w:rFonts w:cstheme="minorHAnsi"/>
          <w:b/>
          <w:bCs/>
          <w:sz w:val="36"/>
          <w:szCs w:val="36"/>
        </w:rPr>
        <w:t xml:space="preserve">Wahrzeichen </w:t>
      </w:r>
    </w:p>
    <w:p w14:paraId="00F50544" w14:textId="5EB28542" w:rsidR="00A5458F" w:rsidRPr="00F462AD" w:rsidRDefault="00A5458F" w:rsidP="004D07F5">
      <w:pPr>
        <w:pBdr>
          <w:bottom w:val="single" w:sz="4" w:space="1" w:color="auto"/>
        </w:pBdr>
        <w:spacing w:after="0" w:line="288" w:lineRule="auto"/>
        <w:rPr>
          <w:rFonts w:eastAsia="MS Mincho" w:cs="Times New Roman"/>
        </w:rPr>
      </w:pPr>
      <w:r w:rsidRPr="00A5458F">
        <w:rPr>
          <w:i/>
          <w:iCs/>
        </w:rPr>
        <w:t>In Alzenau wurde das neue Rathaus mit einer innovativen Aluminiumfassade realisiert. Die moderne Architektur setzt auf bronzefarbene PREFABOND</w:t>
      </w:r>
      <w:r w:rsidR="00296239">
        <w:rPr>
          <w:i/>
          <w:iCs/>
        </w:rPr>
        <w:t xml:space="preserve"> </w:t>
      </w:r>
      <w:r w:rsidR="00FB3867" w:rsidRPr="00FB3867">
        <w:rPr>
          <w:i/>
          <w:iCs/>
        </w:rPr>
        <w:t>Aluminium Verbundplatten</w:t>
      </w:r>
      <w:r w:rsidRPr="00A5458F">
        <w:rPr>
          <w:i/>
          <w:iCs/>
        </w:rPr>
        <w:t>, die dem Gebäude einen zeitlosen Charakter verleihen.</w:t>
      </w:r>
    </w:p>
    <w:p w14:paraId="2D754AA4" w14:textId="77777777" w:rsidR="007640E5" w:rsidRDefault="007640E5" w:rsidP="004D07F5">
      <w:pPr>
        <w:spacing w:after="0" w:line="288" w:lineRule="auto"/>
        <w:rPr>
          <w:rFonts w:cstheme="minorHAnsi"/>
          <w:lang w:val="de-AT"/>
        </w:rPr>
      </w:pPr>
    </w:p>
    <w:p w14:paraId="5D8DDEBD" w14:textId="7471EEDC" w:rsidR="00A5458F" w:rsidRPr="00A5458F" w:rsidRDefault="00A5458F" w:rsidP="00A5458F">
      <w:pPr>
        <w:spacing w:after="0" w:line="288" w:lineRule="auto"/>
        <w:rPr>
          <w:rFonts w:cstheme="minorHAnsi"/>
          <w:lang w:val="de-AT"/>
        </w:rPr>
      </w:pPr>
      <w:r w:rsidRPr="00A5458F">
        <w:rPr>
          <w:rFonts w:cstheme="minorHAnsi"/>
        </w:rPr>
        <w:t xml:space="preserve">Das neue Rathaus in </w:t>
      </w:r>
      <w:r w:rsidRPr="00A5458F">
        <w:rPr>
          <w:rFonts w:cstheme="minorHAnsi"/>
          <w:lang w:val="de-AT"/>
        </w:rPr>
        <w:t xml:space="preserve">der fränkischen Stadt </w:t>
      </w:r>
      <w:r w:rsidRPr="00A5458F">
        <w:rPr>
          <w:rFonts w:cstheme="minorHAnsi"/>
        </w:rPr>
        <w:t xml:space="preserve">Alzenau ist mehr als nur ein Verwaltungsgebäude: Es </w:t>
      </w:r>
      <w:r w:rsidR="006B5493">
        <w:rPr>
          <w:rFonts w:cstheme="minorHAnsi"/>
        </w:rPr>
        <w:t>ist d</w:t>
      </w:r>
      <w:r w:rsidR="006B5493" w:rsidRPr="006B5493">
        <w:rPr>
          <w:rFonts w:cstheme="minorHAnsi"/>
        </w:rPr>
        <w:t>ank seiner durchdachten</w:t>
      </w:r>
      <w:r w:rsidR="006B5493">
        <w:rPr>
          <w:rFonts w:cstheme="minorHAnsi"/>
        </w:rPr>
        <w:t xml:space="preserve"> Konstruktion und markanten</w:t>
      </w:r>
      <w:r w:rsidR="006B5493" w:rsidRPr="006B5493">
        <w:rPr>
          <w:rFonts w:cstheme="minorHAnsi"/>
        </w:rPr>
        <w:t xml:space="preserve"> Optik zu einem Wahrzeichen der Stadt geworden</w:t>
      </w:r>
      <w:r w:rsidR="006B5493">
        <w:rPr>
          <w:rFonts w:cstheme="minorHAnsi"/>
        </w:rPr>
        <w:t xml:space="preserve">, </w:t>
      </w:r>
      <w:r w:rsidR="006B5493" w:rsidRPr="00A5458F">
        <w:rPr>
          <w:rFonts w:cstheme="minorHAnsi"/>
          <w:lang w:val="de-AT"/>
        </w:rPr>
        <w:t xml:space="preserve">realisiert </w:t>
      </w:r>
      <w:r w:rsidRPr="00A5458F">
        <w:rPr>
          <w:rFonts w:cstheme="minorHAnsi"/>
          <w:lang w:val="de-AT"/>
        </w:rPr>
        <w:t xml:space="preserve">von den renommierten B3 Architekten aus Aschaffenburg unter der Leitung von Thomas Schlett. Das Gebäude dient heute als </w:t>
      </w:r>
      <w:proofErr w:type="spellStart"/>
      <w:proofErr w:type="gramStart"/>
      <w:r w:rsidRPr="00A5458F">
        <w:rPr>
          <w:rFonts w:cstheme="minorHAnsi"/>
          <w:lang w:val="de-AT"/>
        </w:rPr>
        <w:t>Bürger</w:t>
      </w:r>
      <w:r w:rsidR="00FB3867">
        <w:rPr>
          <w:rFonts w:cstheme="minorHAnsi"/>
          <w:lang w:val="de-AT"/>
        </w:rPr>
        <w:t>:innen</w:t>
      </w:r>
      <w:r w:rsidRPr="00A5458F">
        <w:rPr>
          <w:rFonts w:cstheme="minorHAnsi"/>
          <w:lang w:val="de-AT"/>
        </w:rPr>
        <w:t>büro</w:t>
      </w:r>
      <w:proofErr w:type="spellEnd"/>
      <w:proofErr w:type="gramEnd"/>
      <w:r w:rsidRPr="00A5458F">
        <w:rPr>
          <w:rFonts w:cstheme="minorHAnsi"/>
          <w:lang w:val="de-AT"/>
        </w:rPr>
        <w:t>, Mehrzweckraum, Infostelle und Büro des Stadtbauamtes und ist ein funktionales, aber auch ästhetisches Wahrzeichen der Stadt.</w:t>
      </w:r>
    </w:p>
    <w:p w14:paraId="32FB8598" w14:textId="77777777" w:rsidR="00A5458F" w:rsidRDefault="00A5458F" w:rsidP="00A5458F">
      <w:pPr>
        <w:spacing w:after="0" w:line="288" w:lineRule="auto"/>
        <w:rPr>
          <w:rFonts w:cstheme="minorHAnsi"/>
          <w:b/>
          <w:bCs/>
          <w:lang w:val="de-AT"/>
        </w:rPr>
      </w:pPr>
    </w:p>
    <w:p w14:paraId="6C13C592" w14:textId="66E53C64" w:rsidR="00A5458F" w:rsidRDefault="00A5458F" w:rsidP="00A5458F">
      <w:pPr>
        <w:spacing w:after="0" w:line="288" w:lineRule="auto"/>
        <w:rPr>
          <w:rFonts w:cstheme="minorHAnsi"/>
          <w:lang w:val="de-AT"/>
        </w:rPr>
      </w:pPr>
      <w:r w:rsidRPr="00A5458F">
        <w:rPr>
          <w:rFonts w:cstheme="minorHAnsi"/>
          <w:lang w:val="de-AT"/>
        </w:rPr>
        <w:t xml:space="preserve">Die Architektur des neuen Rathauses fällt durch den modernen, monolithisch anmutenden Baukörper auf. Das Gebäude wurde mit einem asymmetrisch geformten Satteldach versehen, das die moderne Gestaltung unterstreicht. Statt der für die Region typischen Fachwerk- oder Sandsteinfassaden entschieden sich die </w:t>
      </w:r>
      <w:proofErr w:type="spellStart"/>
      <w:proofErr w:type="gramStart"/>
      <w:r w:rsidRPr="00A5458F">
        <w:rPr>
          <w:rFonts w:cstheme="minorHAnsi"/>
          <w:lang w:val="de-AT"/>
        </w:rPr>
        <w:t>Architekt</w:t>
      </w:r>
      <w:r w:rsidR="00FB3867">
        <w:rPr>
          <w:rFonts w:cstheme="minorHAnsi"/>
          <w:lang w:val="de-AT"/>
        </w:rPr>
        <w:t>:innen</w:t>
      </w:r>
      <w:proofErr w:type="spellEnd"/>
      <w:proofErr w:type="gramEnd"/>
      <w:r w:rsidRPr="00A5458F">
        <w:rPr>
          <w:rFonts w:cstheme="minorHAnsi"/>
          <w:lang w:val="de-AT"/>
        </w:rPr>
        <w:t xml:space="preserve"> für bronzefarbene PREFABOND Aluminium Verbundplatten. </w:t>
      </w:r>
      <w:r>
        <w:rPr>
          <w:rFonts w:cstheme="minorHAnsi"/>
          <w:lang w:val="de-AT"/>
        </w:rPr>
        <w:t>Sie</w:t>
      </w:r>
      <w:r w:rsidRPr="00A5458F">
        <w:rPr>
          <w:rFonts w:cstheme="minorHAnsi"/>
          <w:lang w:val="de-AT"/>
        </w:rPr>
        <w:t xml:space="preserve"> verleih</w:t>
      </w:r>
      <w:r>
        <w:rPr>
          <w:rFonts w:cstheme="minorHAnsi"/>
          <w:lang w:val="de-AT"/>
        </w:rPr>
        <w:t xml:space="preserve">en </w:t>
      </w:r>
      <w:r w:rsidRPr="00A5458F">
        <w:rPr>
          <w:rFonts w:cstheme="minorHAnsi"/>
          <w:lang w:val="de-AT"/>
        </w:rPr>
        <w:t>dem Gebäude einen zeitlosen Charakter und heb</w:t>
      </w:r>
      <w:r w:rsidR="00A9073F">
        <w:rPr>
          <w:rFonts w:cstheme="minorHAnsi"/>
          <w:lang w:val="de-AT"/>
        </w:rPr>
        <w:t>en</w:t>
      </w:r>
      <w:r w:rsidRPr="00A5458F">
        <w:rPr>
          <w:rFonts w:cstheme="minorHAnsi"/>
          <w:lang w:val="de-AT"/>
        </w:rPr>
        <w:t xml:space="preserve"> es deutlich von der Umgebung ab.</w:t>
      </w:r>
      <w:r w:rsidR="00A9073F" w:rsidRPr="00A9073F">
        <w:rPr>
          <w:rFonts w:cstheme="minorHAnsi"/>
          <w:lang w:val="de-AT"/>
        </w:rPr>
        <w:t xml:space="preserve"> </w:t>
      </w:r>
      <w:r w:rsidR="00A9073F" w:rsidRPr="00A5458F">
        <w:rPr>
          <w:rFonts w:cstheme="minorHAnsi"/>
          <w:lang w:val="de-AT"/>
        </w:rPr>
        <w:t>Das neue Rathaus fügt sich</w:t>
      </w:r>
      <w:r w:rsidR="00A9073F">
        <w:rPr>
          <w:rFonts w:cstheme="minorHAnsi"/>
          <w:lang w:val="de-AT"/>
        </w:rPr>
        <w:t xml:space="preserve"> somit</w:t>
      </w:r>
      <w:r w:rsidR="00A9073F" w:rsidRPr="00A5458F">
        <w:rPr>
          <w:rFonts w:cstheme="minorHAnsi"/>
          <w:lang w:val="de-AT"/>
        </w:rPr>
        <w:t xml:space="preserve"> perfekt in das Ensemble der Stadt ein, das aus dem </w:t>
      </w:r>
      <w:r w:rsidR="00A9073F">
        <w:rPr>
          <w:rFonts w:cstheme="minorHAnsi"/>
          <w:lang w:val="de-AT"/>
        </w:rPr>
        <w:t xml:space="preserve">ursprünglichen </w:t>
      </w:r>
      <w:r w:rsidR="00A9073F" w:rsidRPr="00A5458F">
        <w:rPr>
          <w:rFonts w:cstheme="minorHAnsi"/>
          <w:lang w:val="de-AT"/>
        </w:rPr>
        <w:t>historischen Rathaus und einem Zubau aus den 1980er</w:t>
      </w:r>
      <w:r w:rsidR="00E91E4A">
        <w:rPr>
          <w:rFonts w:cstheme="minorHAnsi"/>
          <w:lang w:val="de-AT"/>
        </w:rPr>
        <w:t>-</w:t>
      </w:r>
      <w:r w:rsidR="00A9073F" w:rsidRPr="00A5458F">
        <w:rPr>
          <w:rFonts w:cstheme="minorHAnsi"/>
          <w:lang w:val="de-AT"/>
        </w:rPr>
        <w:t xml:space="preserve">Jahren besteht. </w:t>
      </w:r>
    </w:p>
    <w:p w14:paraId="5AA6F658" w14:textId="3DC2B9C0" w:rsidR="00545F0F" w:rsidRDefault="00545F0F" w:rsidP="00A5458F">
      <w:pPr>
        <w:spacing w:after="0" w:line="288" w:lineRule="auto"/>
        <w:rPr>
          <w:rFonts w:cstheme="minorHAnsi"/>
          <w:lang w:val="de-AT"/>
        </w:rPr>
      </w:pPr>
    </w:p>
    <w:p w14:paraId="112A20E4" w14:textId="54DFB5EE" w:rsidR="00A5458F" w:rsidRPr="00A5458F" w:rsidRDefault="00545F0F" w:rsidP="00A5458F">
      <w:pPr>
        <w:spacing w:after="0" w:line="288" w:lineRule="auto"/>
        <w:rPr>
          <w:rFonts w:cstheme="minorHAnsi"/>
          <w:b/>
          <w:bCs/>
          <w:lang w:val="de-AT"/>
        </w:rPr>
      </w:pPr>
      <w:r w:rsidRPr="00A5458F">
        <w:rPr>
          <w:rFonts w:cstheme="minorHAnsi"/>
          <w:b/>
          <w:bCs/>
          <w:lang w:val="de-AT"/>
        </w:rPr>
        <w:t>Fassade als Haut</w:t>
      </w:r>
      <w:r w:rsidR="00096786">
        <w:rPr>
          <w:rFonts w:cstheme="minorHAnsi"/>
          <w:b/>
          <w:bCs/>
          <w:lang w:val="de-AT"/>
        </w:rPr>
        <w:t>, durchdacht umgesetzt</w:t>
      </w:r>
    </w:p>
    <w:p w14:paraId="33C5D4A1" w14:textId="307B0A97" w:rsidR="00A9073F" w:rsidRPr="00A9073F" w:rsidRDefault="00A5458F" w:rsidP="00A9073F">
      <w:pPr>
        <w:spacing w:after="0" w:line="288" w:lineRule="auto"/>
        <w:rPr>
          <w:rFonts w:cstheme="minorHAnsi"/>
          <w:lang w:val="de-AT"/>
        </w:rPr>
      </w:pPr>
      <w:r w:rsidRPr="00A5458F">
        <w:rPr>
          <w:rFonts w:cstheme="minorHAnsi"/>
          <w:lang w:val="de-AT"/>
        </w:rPr>
        <w:t>„Wichtig war mir die Idee der Fassade als Haut. Es sollte sichtbar sein, dass die Schicht um das Gebäudeinnere gefaltet ist“, erklärt Thomas Schlett. Dabei spielte die PREFABOND</w:t>
      </w:r>
      <w:r w:rsidR="00FB3867">
        <w:rPr>
          <w:rFonts w:cstheme="minorHAnsi"/>
          <w:lang w:val="de-AT"/>
        </w:rPr>
        <w:t xml:space="preserve"> Aluminium V</w:t>
      </w:r>
      <w:r w:rsidRPr="00A5458F">
        <w:rPr>
          <w:rFonts w:cstheme="minorHAnsi"/>
          <w:lang w:val="de-AT"/>
        </w:rPr>
        <w:t>erbundplatte eine zentrale Rolle.</w:t>
      </w:r>
      <w:r w:rsidR="00A9073F">
        <w:rPr>
          <w:rFonts w:cstheme="minorHAnsi"/>
          <w:lang w:val="de-AT"/>
        </w:rPr>
        <w:t xml:space="preserve"> Denn die</w:t>
      </w:r>
      <w:r w:rsidR="00A9073F" w:rsidRPr="0021562D">
        <w:rPr>
          <w:rFonts w:cstheme="minorHAnsi"/>
          <w:lang w:val="de-AT"/>
        </w:rPr>
        <w:t xml:space="preserve"> Längsseiten </w:t>
      </w:r>
      <w:r w:rsidR="00A9073F">
        <w:rPr>
          <w:rFonts w:cstheme="minorHAnsi"/>
          <w:lang w:val="de-AT"/>
        </w:rPr>
        <w:t xml:space="preserve">wurden mit erweiterten </w:t>
      </w:r>
      <w:r w:rsidR="00A9073F" w:rsidRPr="0021562D">
        <w:rPr>
          <w:rFonts w:cstheme="minorHAnsi"/>
          <w:lang w:val="de-AT"/>
        </w:rPr>
        <w:t>fünf Zentimeter</w:t>
      </w:r>
      <w:r w:rsidR="00A9073F">
        <w:rPr>
          <w:rFonts w:cstheme="minorHAnsi"/>
          <w:lang w:val="de-AT"/>
        </w:rPr>
        <w:t>n</w:t>
      </w:r>
      <w:r w:rsidR="00A9073F" w:rsidRPr="0021562D">
        <w:rPr>
          <w:rFonts w:cstheme="minorHAnsi"/>
          <w:lang w:val="de-AT"/>
        </w:rPr>
        <w:t xml:space="preserve"> um die Gebäudekanten in die Giebelfassaden </w:t>
      </w:r>
      <w:r w:rsidR="00A9073F">
        <w:rPr>
          <w:rFonts w:cstheme="minorHAnsi"/>
          <w:lang w:val="de-AT"/>
        </w:rPr>
        <w:t>gekantet</w:t>
      </w:r>
      <w:r w:rsidR="00A9073F" w:rsidRPr="0021562D">
        <w:rPr>
          <w:rFonts w:cstheme="minorHAnsi"/>
          <w:lang w:val="de-AT"/>
        </w:rPr>
        <w:t xml:space="preserve">, ohne </w:t>
      </w:r>
      <w:r w:rsidR="00A9073F">
        <w:rPr>
          <w:rFonts w:cstheme="minorHAnsi"/>
          <w:lang w:val="de-AT"/>
        </w:rPr>
        <w:t>einem erkennbaren</w:t>
      </w:r>
      <w:r w:rsidR="00A9073F" w:rsidRPr="0021562D">
        <w:rPr>
          <w:rFonts w:cstheme="minorHAnsi"/>
          <w:lang w:val="de-AT"/>
        </w:rPr>
        <w:t xml:space="preserve"> optisch</w:t>
      </w:r>
      <w:r w:rsidR="00A9073F">
        <w:rPr>
          <w:rFonts w:cstheme="minorHAnsi"/>
          <w:lang w:val="de-AT"/>
        </w:rPr>
        <w:t>en</w:t>
      </w:r>
      <w:r w:rsidR="00A9073F" w:rsidRPr="0021562D">
        <w:rPr>
          <w:rFonts w:cstheme="minorHAnsi"/>
          <w:lang w:val="de-AT"/>
        </w:rPr>
        <w:t xml:space="preserve"> Unterschied zwischen Ortgang und Gebäudeecke</w:t>
      </w:r>
      <w:r w:rsidR="00A9073F">
        <w:rPr>
          <w:rFonts w:cstheme="minorHAnsi"/>
          <w:lang w:val="de-AT"/>
        </w:rPr>
        <w:t>.</w:t>
      </w:r>
    </w:p>
    <w:p w14:paraId="10C46809" w14:textId="477B017A" w:rsidR="00A9073F" w:rsidRDefault="00A9073F" w:rsidP="00A5458F">
      <w:pPr>
        <w:spacing w:after="0" w:line="288" w:lineRule="auto"/>
        <w:rPr>
          <w:rFonts w:cstheme="minorHAnsi"/>
          <w:lang w:val="de-AT"/>
        </w:rPr>
      </w:pPr>
    </w:p>
    <w:p w14:paraId="3105BEA0" w14:textId="65AB93D1" w:rsidR="00A5458F" w:rsidRPr="00A5458F" w:rsidRDefault="00A5458F" w:rsidP="00A5458F">
      <w:pPr>
        <w:spacing w:after="0" w:line="288" w:lineRule="auto"/>
        <w:rPr>
          <w:rFonts w:cstheme="minorHAnsi"/>
          <w:lang w:val="de-AT"/>
        </w:rPr>
      </w:pPr>
      <w:r w:rsidRPr="00A5458F">
        <w:rPr>
          <w:rFonts w:cstheme="minorHAnsi"/>
          <w:b/>
          <w:bCs/>
          <w:lang w:val="de-AT"/>
        </w:rPr>
        <w:t>Glatt und monolithisch wirkende</w:t>
      </w:r>
      <w:r w:rsidR="00E91E4A">
        <w:rPr>
          <w:rFonts w:cstheme="minorHAnsi"/>
          <w:b/>
          <w:bCs/>
          <w:lang w:val="de-AT"/>
        </w:rPr>
        <w:t>r</w:t>
      </w:r>
      <w:r w:rsidRPr="00A5458F">
        <w:rPr>
          <w:rFonts w:cstheme="minorHAnsi"/>
          <w:b/>
          <w:bCs/>
          <w:lang w:val="de-AT"/>
        </w:rPr>
        <w:t xml:space="preserve"> Baukörper</w:t>
      </w:r>
    </w:p>
    <w:p w14:paraId="3AE91B25" w14:textId="19AEDB08" w:rsidR="00A5458F" w:rsidRDefault="00A5458F" w:rsidP="00A5458F">
      <w:pPr>
        <w:spacing w:after="0" w:line="288" w:lineRule="auto"/>
        <w:rPr>
          <w:rFonts w:cstheme="minorHAnsi"/>
          <w:lang w:val="de-AT"/>
        </w:rPr>
      </w:pPr>
      <w:r w:rsidRPr="00A5458F">
        <w:rPr>
          <w:rFonts w:cstheme="minorHAnsi"/>
          <w:lang w:val="de-AT"/>
        </w:rPr>
        <w:t xml:space="preserve">„Letztlich darf man ein Gebäude nicht zu Tode dekorieren. Ich habe mit der Zeit gelernt zu reduzieren“, fügt Schlett hinzu und beschreibt den minimalistischen Ansatz, der das Gebäude prägt. Auch die schimmernde Aluminiumfassade ist Teil dieser Reduktion. Sie löst die Idee des roten Backsteins ab und schafft ein homogenes Erscheinungsbild, das die Architektur klar und zurückhaltend wirken lässt. Die Verwendung von Aluminium als Material war nicht nur aus ästhetischen Gründen eine hervorragende Wahl. Überzeugt haben auch </w:t>
      </w:r>
      <w:r w:rsidR="00A9073F">
        <w:rPr>
          <w:rFonts w:cstheme="minorHAnsi"/>
          <w:lang w:val="de-AT"/>
        </w:rPr>
        <w:t>seine</w:t>
      </w:r>
      <w:r w:rsidRPr="00A5458F">
        <w:rPr>
          <w:rFonts w:cstheme="minorHAnsi"/>
          <w:lang w:val="de-AT"/>
        </w:rPr>
        <w:t xml:space="preserve"> Langlebigkeit und die geringe Wartungsintensität, was für Bauten der öffentlichen Hand ein schlagendes Argument ist und den Betrieb langfristig kostengünstig hält</w:t>
      </w:r>
      <w:r w:rsidR="00E735CD">
        <w:rPr>
          <w:rFonts w:cstheme="minorHAnsi"/>
          <w:lang w:val="de-AT"/>
        </w:rPr>
        <w:t xml:space="preserve">. </w:t>
      </w:r>
    </w:p>
    <w:p w14:paraId="0835A7AD" w14:textId="77777777" w:rsidR="00545F0F" w:rsidRDefault="00545F0F" w:rsidP="00A5458F">
      <w:pPr>
        <w:spacing w:after="0" w:line="288" w:lineRule="auto"/>
        <w:rPr>
          <w:rFonts w:cstheme="minorHAnsi"/>
          <w:lang w:val="de-AT"/>
        </w:rPr>
      </w:pPr>
    </w:p>
    <w:p w14:paraId="3C84345C" w14:textId="77777777" w:rsidR="006B5493" w:rsidRDefault="006B5493" w:rsidP="00545F0F">
      <w:pPr>
        <w:spacing w:after="0" w:line="288" w:lineRule="auto"/>
        <w:rPr>
          <w:rFonts w:cstheme="minorHAnsi"/>
          <w:b/>
          <w:bCs/>
          <w:lang w:val="de-AT"/>
        </w:rPr>
      </w:pPr>
    </w:p>
    <w:p w14:paraId="52D91EFE" w14:textId="77777777" w:rsidR="006B5493" w:rsidRDefault="006B5493" w:rsidP="00545F0F">
      <w:pPr>
        <w:spacing w:after="0" w:line="288" w:lineRule="auto"/>
        <w:rPr>
          <w:rFonts w:cstheme="minorHAnsi"/>
          <w:b/>
          <w:bCs/>
          <w:lang w:val="de-AT"/>
        </w:rPr>
      </w:pPr>
    </w:p>
    <w:p w14:paraId="43DD1DD7" w14:textId="36D98BE8" w:rsidR="00545F0F" w:rsidRPr="00A5458F" w:rsidRDefault="006B5493" w:rsidP="00545F0F">
      <w:pPr>
        <w:spacing w:after="0" w:line="288" w:lineRule="auto"/>
        <w:rPr>
          <w:rFonts w:cstheme="minorHAnsi"/>
          <w:lang w:val="de-AT"/>
        </w:rPr>
      </w:pPr>
      <w:r>
        <w:rPr>
          <w:rFonts w:cstheme="minorHAnsi"/>
          <w:b/>
          <w:bCs/>
          <w:lang w:val="de-AT"/>
        </w:rPr>
        <w:lastRenderedPageBreak/>
        <w:t>„</w:t>
      </w:r>
      <w:r w:rsidR="00545F0F" w:rsidRPr="00A5458F">
        <w:rPr>
          <w:rFonts w:cstheme="minorHAnsi"/>
          <w:b/>
          <w:bCs/>
          <w:lang w:val="de-AT"/>
        </w:rPr>
        <w:t>Alles war glatt, scharfkantig und futuristisch.“</w:t>
      </w:r>
    </w:p>
    <w:p w14:paraId="1DB811B8" w14:textId="64158125" w:rsidR="00E735CD" w:rsidRDefault="006B5493" w:rsidP="00E735CD">
      <w:pPr>
        <w:spacing w:after="0" w:line="288" w:lineRule="auto"/>
        <w:rPr>
          <w:rFonts w:cstheme="minorHAnsi"/>
          <w:lang w:val="de-AT"/>
        </w:rPr>
      </w:pPr>
      <w:r w:rsidRPr="0021562D">
        <w:rPr>
          <w:rFonts w:cstheme="minorHAnsi"/>
          <w:lang w:val="de-AT"/>
        </w:rPr>
        <w:t xml:space="preserve">Die Spengler und Planer </w:t>
      </w:r>
      <w:r w:rsidR="00E735CD" w:rsidRPr="00E735CD">
        <w:rPr>
          <w:rFonts w:cstheme="minorHAnsi"/>
          <w:lang w:val="de-AT"/>
        </w:rPr>
        <w:t xml:space="preserve">Marcel Schmidt und Siegmar Fried </w:t>
      </w:r>
      <w:r>
        <w:rPr>
          <w:rFonts w:cstheme="minorHAnsi"/>
          <w:lang w:val="de-AT"/>
        </w:rPr>
        <w:t xml:space="preserve">vom </w:t>
      </w:r>
      <w:r w:rsidR="006B7EC0">
        <w:rPr>
          <w:rFonts w:cstheme="minorHAnsi"/>
          <w:lang w:val="de-AT"/>
        </w:rPr>
        <w:t>Unternehmen</w:t>
      </w:r>
      <w:r w:rsidR="00E735CD" w:rsidRPr="00E735CD">
        <w:rPr>
          <w:rFonts w:cstheme="minorHAnsi"/>
          <w:lang w:val="de-AT"/>
        </w:rPr>
        <w:t xml:space="preserve"> ASA Schüßler, die für die </w:t>
      </w:r>
      <w:r w:rsidR="00096786">
        <w:rPr>
          <w:rFonts w:cstheme="minorHAnsi"/>
          <w:lang w:val="de-AT"/>
        </w:rPr>
        <w:t xml:space="preserve">technische Umsetzung </w:t>
      </w:r>
      <w:r w:rsidR="00E735CD" w:rsidRPr="00E735CD">
        <w:rPr>
          <w:rFonts w:cstheme="minorHAnsi"/>
          <w:lang w:val="de-AT"/>
        </w:rPr>
        <w:t xml:space="preserve">verantwortlich </w:t>
      </w:r>
      <w:r w:rsidR="00096786">
        <w:rPr>
          <w:rFonts w:cstheme="minorHAnsi"/>
          <w:lang w:val="de-AT"/>
        </w:rPr>
        <w:t>waren</w:t>
      </w:r>
      <w:r w:rsidR="00E735CD" w:rsidRPr="00E735CD">
        <w:rPr>
          <w:rFonts w:cstheme="minorHAnsi"/>
          <w:lang w:val="de-AT"/>
        </w:rPr>
        <w:t xml:space="preserve">, </w:t>
      </w:r>
      <w:r w:rsidR="00096786" w:rsidRPr="00E735CD">
        <w:rPr>
          <w:rFonts w:cstheme="minorHAnsi"/>
          <w:lang w:val="de-AT"/>
        </w:rPr>
        <w:t>schilder</w:t>
      </w:r>
      <w:r w:rsidR="00096786">
        <w:rPr>
          <w:rFonts w:cstheme="minorHAnsi"/>
          <w:lang w:val="de-AT"/>
        </w:rPr>
        <w:t>te</w:t>
      </w:r>
      <w:r w:rsidR="00E314E0">
        <w:rPr>
          <w:rFonts w:cstheme="minorHAnsi"/>
          <w:lang w:val="de-AT"/>
        </w:rPr>
        <w:t>n</w:t>
      </w:r>
      <w:r w:rsidR="00E735CD" w:rsidRPr="00E735CD">
        <w:rPr>
          <w:rFonts w:cstheme="minorHAnsi"/>
          <w:lang w:val="de-AT"/>
        </w:rPr>
        <w:t xml:space="preserve"> die Herausforderung: „Alles war glatt, scharfkantig und futuristisch.“ Während kleinere Projekte bereits mit geklebten Verbundplatten realisiert wurden, betrat man mit dem Alzenauer Rathaus Neuland – sowohl in Bezug auf die Dimensionen als auch die anspruchsvollen Details. „Genau das reizte uns, dass nicht alle Elemente der Fassade standardisiert waren“, so Marcel Schmidt. Das 28-köpfige </w:t>
      </w:r>
      <w:proofErr w:type="spellStart"/>
      <w:r w:rsidR="00E735CD" w:rsidRPr="00E735CD">
        <w:rPr>
          <w:rFonts w:cstheme="minorHAnsi"/>
          <w:lang w:val="de-AT"/>
        </w:rPr>
        <w:t>Spenglerteam</w:t>
      </w:r>
      <w:proofErr w:type="spellEnd"/>
      <w:r w:rsidR="00E735CD" w:rsidRPr="00E735CD">
        <w:rPr>
          <w:rFonts w:cstheme="minorHAnsi"/>
          <w:lang w:val="de-AT"/>
        </w:rPr>
        <w:t xml:space="preserve"> von ASA Schüßler meisterte auch die komplexen Dach- und Gebäudekantendetails mit höchster Präzision. Die Fassadenplatten</w:t>
      </w:r>
      <w:r w:rsidR="00096786">
        <w:rPr>
          <w:rFonts w:cstheme="minorHAnsi"/>
          <w:lang w:val="de-AT"/>
        </w:rPr>
        <w:t xml:space="preserve">, welche </w:t>
      </w:r>
      <w:r w:rsidR="00096786" w:rsidRPr="00E735CD">
        <w:rPr>
          <w:rFonts w:cstheme="minorHAnsi"/>
          <w:lang w:val="de-AT"/>
        </w:rPr>
        <w:t xml:space="preserve">als vorgehängte, hinterlüftete Fassade montiert </w:t>
      </w:r>
      <w:r w:rsidR="00096786">
        <w:rPr>
          <w:rFonts w:cstheme="minorHAnsi"/>
          <w:lang w:val="de-AT"/>
        </w:rPr>
        <w:t xml:space="preserve">wurden, </w:t>
      </w:r>
      <w:r w:rsidR="00E735CD" w:rsidRPr="00E735CD">
        <w:rPr>
          <w:rFonts w:cstheme="minorHAnsi"/>
          <w:lang w:val="de-AT"/>
        </w:rPr>
        <w:t xml:space="preserve">sollten an den Gebäudekanten ohne sichtbare Stöße montiert werden, was besonders anspruchsvoll war. </w:t>
      </w:r>
    </w:p>
    <w:p w14:paraId="5F91A724" w14:textId="77777777" w:rsidR="00470057" w:rsidRDefault="00470057" w:rsidP="00E735CD">
      <w:pPr>
        <w:spacing w:after="0" w:line="288" w:lineRule="auto"/>
        <w:rPr>
          <w:rFonts w:cstheme="minorHAnsi"/>
          <w:lang w:val="de-AT"/>
        </w:rPr>
      </w:pPr>
    </w:p>
    <w:p w14:paraId="5F24E072" w14:textId="5AE23611" w:rsidR="00E735CD" w:rsidRPr="00470057" w:rsidRDefault="00470057" w:rsidP="00E735CD">
      <w:pPr>
        <w:spacing w:after="0" w:line="288" w:lineRule="auto"/>
        <w:rPr>
          <w:rFonts w:cstheme="minorHAnsi"/>
          <w:b/>
          <w:bCs/>
          <w:lang w:val="de-AT"/>
        </w:rPr>
      </w:pPr>
      <w:r w:rsidRPr="00470057">
        <w:rPr>
          <w:rFonts w:cstheme="minorHAnsi"/>
          <w:b/>
          <w:bCs/>
          <w:lang w:val="de-AT"/>
        </w:rPr>
        <w:t xml:space="preserve">Gleichmäßige </w:t>
      </w:r>
      <w:r w:rsidRPr="00E735CD">
        <w:rPr>
          <w:rFonts w:cstheme="minorHAnsi"/>
          <w:b/>
          <w:bCs/>
          <w:lang w:val="de-AT"/>
        </w:rPr>
        <w:t>Farbe</w:t>
      </w:r>
      <w:r w:rsidRPr="00470057">
        <w:rPr>
          <w:rFonts w:cstheme="minorHAnsi"/>
          <w:b/>
          <w:bCs/>
          <w:lang w:val="de-AT"/>
        </w:rPr>
        <w:t xml:space="preserve">n für ein </w:t>
      </w:r>
      <w:r w:rsidRPr="00E735CD">
        <w:rPr>
          <w:rFonts w:cstheme="minorHAnsi"/>
          <w:b/>
          <w:bCs/>
          <w:lang w:val="de-AT"/>
        </w:rPr>
        <w:t>homogene</w:t>
      </w:r>
      <w:r w:rsidRPr="00470057">
        <w:rPr>
          <w:rFonts w:cstheme="minorHAnsi"/>
          <w:b/>
          <w:bCs/>
          <w:lang w:val="de-AT"/>
        </w:rPr>
        <w:t>s</w:t>
      </w:r>
      <w:r w:rsidRPr="00E735CD">
        <w:rPr>
          <w:rFonts w:cstheme="minorHAnsi"/>
          <w:b/>
          <w:bCs/>
          <w:lang w:val="de-AT"/>
        </w:rPr>
        <w:t xml:space="preserve"> Erscheinungsbild</w:t>
      </w:r>
    </w:p>
    <w:p w14:paraId="07254B0B" w14:textId="5F527C36" w:rsidR="00E735CD" w:rsidRPr="00E735CD" w:rsidRDefault="00096786" w:rsidP="00E735CD">
      <w:pPr>
        <w:spacing w:after="0" w:line="288" w:lineRule="auto"/>
        <w:rPr>
          <w:rFonts w:cstheme="minorHAnsi"/>
          <w:lang w:val="de-AT"/>
        </w:rPr>
      </w:pPr>
      <w:r>
        <w:rPr>
          <w:rFonts w:cstheme="minorHAnsi"/>
          <w:lang w:val="de-AT"/>
        </w:rPr>
        <w:t>Auch für</w:t>
      </w:r>
      <w:r w:rsidR="00E735CD" w:rsidRPr="00E735CD">
        <w:rPr>
          <w:rFonts w:cstheme="minorHAnsi"/>
          <w:lang w:val="de-AT"/>
        </w:rPr>
        <w:t xml:space="preserve"> die Dachentwässerung wurde eine spezielle Detaillösung entwickelt, </w:t>
      </w:r>
      <w:r>
        <w:rPr>
          <w:rFonts w:cstheme="minorHAnsi"/>
          <w:lang w:val="de-AT"/>
        </w:rPr>
        <w:t xml:space="preserve">welche </w:t>
      </w:r>
      <w:r w:rsidRPr="0021562D">
        <w:rPr>
          <w:rFonts w:cstheme="minorHAnsi"/>
          <w:lang w:val="de-AT"/>
        </w:rPr>
        <w:t>praktisch „unsichtbar“, aber voll funktionsfähig</w:t>
      </w:r>
      <w:r>
        <w:rPr>
          <w:rFonts w:cstheme="minorHAnsi"/>
          <w:lang w:val="de-AT"/>
        </w:rPr>
        <w:t xml:space="preserve"> ist. </w:t>
      </w:r>
      <w:r w:rsidR="00E735CD" w:rsidRPr="00E735CD">
        <w:rPr>
          <w:rFonts w:cstheme="minorHAnsi"/>
          <w:lang w:val="de-AT"/>
        </w:rPr>
        <w:t>Laut Schmidt war das Material, das sich fräsen und abkanten lässt, auf der Baustelle in Alzenau unverzichtbar. „Zudem ist bei PREFA garantiert, dass jede Platte die gleiche Farbe hat, was für das homogene Erscheinungsbild des Neubaus entscheidend war“, erklärt er weiter. „Das Ergebnis ist beeindruckend</w:t>
      </w:r>
      <w:r>
        <w:rPr>
          <w:rFonts w:cstheme="minorHAnsi"/>
          <w:lang w:val="de-AT"/>
        </w:rPr>
        <w:t>.</w:t>
      </w:r>
      <w:r w:rsidR="00E735CD" w:rsidRPr="00E735CD">
        <w:rPr>
          <w:rFonts w:cstheme="minorHAnsi"/>
          <w:lang w:val="de-AT"/>
        </w:rPr>
        <w:t>“</w:t>
      </w:r>
    </w:p>
    <w:p w14:paraId="0AB58AAD" w14:textId="77777777" w:rsidR="00A5458F" w:rsidRDefault="00A5458F" w:rsidP="004D07F5">
      <w:pPr>
        <w:spacing w:after="0" w:line="288" w:lineRule="auto"/>
        <w:rPr>
          <w:rFonts w:cstheme="minorHAnsi"/>
          <w:lang w:val="de-AT"/>
        </w:rPr>
      </w:pPr>
    </w:p>
    <w:p w14:paraId="711CE236" w14:textId="7B743BDD" w:rsidR="00C146C8" w:rsidRPr="0021562D" w:rsidRDefault="00C146C8" w:rsidP="00C146C8">
      <w:pPr>
        <w:spacing w:after="0" w:line="288" w:lineRule="auto"/>
        <w:rPr>
          <w:rFonts w:cstheme="minorHAnsi"/>
          <w:lang w:val="de-AT"/>
        </w:rPr>
      </w:pPr>
      <w:r w:rsidRPr="00470057">
        <w:rPr>
          <w:rFonts w:cstheme="minorHAnsi"/>
          <w:b/>
          <w:bCs/>
          <w:lang w:val="de-AT"/>
        </w:rPr>
        <w:t>Material:</w:t>
      </w:r>
      <w:r>
        <w:rPr>
          <w:rFonts w:cstheme="minorHAnsi"/>
          <w:lang w:val="de-AT"/>
        </w:rPr>
        <w:t xml:space="preserve"> </w:t>
      </w:r>
      <w:r w:rsidRPr="0021562D">
        <w:rPr>
          <w:rFonts w:cstheme="minorHAnsi"/>
          <w:lang w:val="de-AT"/>
        </w:rPr>
        <w:t>PREFABOND Aluminium Verbundplatte</w:t>
      </w:r>
      <w:r>
        <w:rPr>
          <w:rFonts w:cstheme="minorHAnsi"/>
          <w:lang w:val="de-AT"/>
        </w:rPr>
        <w:t>,</w:t>
      </w:r>
      <w:r w:rsidRPr="0021562D">
        <w:rPr>
          <w:rFonts w:cstheme="minorHAnsi"/>
          <w:b/>
          <w:bCs/>
          <w:lang w:val="de-AT"/>
        </w:rPr>
        <w:t xml:space="preserve"> </w:t>
      </w:r>
      <w:r w:rsidRPr="0021562D">
        <w:rPr>
          <w:rFonts w:cstheme="minorHAnsi"/>
          <w:lang w:val="de-AT"/>
        </w:rPr>
        <w:t xml:space="preserve">Bronze </w:t>
      </w:r>
    </w:p>
    <w:p w14:paraId="7C1F1CD6" w14:textId="77777777" w:rsidR="00C146C8" w:rsidRPr="00C146C8" w:rsidRDefault="00C146C8" w:rsidP="00C146C8">
      <w:pPr>
        <w:spacing w:after="0" w:line="288" w:lineRule="auto"/>
        <w:rPr>
          <w:rFonts w:cstheme="minorHAnsi"/>
          <w:lang w:val="de-AT"/>
        </w:rPr>
      </w:pPr>
      <w:r w:rsidRPr="00C146C8">
        <w:rPr>
          <w:rFonts w:cstheme="minorHAnsi"/>
          <w:lang w:val="de-AT"/>
        </w:rPr>
        <w:t>Objektbezogene Sonderlösung</w:t>
      </w:r>
    </w:p>
    <w:p w14:paraId="04C1EBDE" w14:textId="50A23B3F" w:rsidR="007640E5" w:rsidRDefault="007640E5" w:rsidP="004D07F5">
      <w:pPr>
        <w:spacing w:after="0" w:line="288" w:lineRule="auto"/>
        <w:rPr>
          <w:rFonts w:cstheme="minorHAnsi"/>
          <w:lang w:val="de-AT"/>
        </w:rPr>
      </w:pPr>
    </w:p>
    <w:p w14:paraId="20337078" w14:textId="1F3DA89E" w:rsidR="006B7EC0" w:rsidRPr="006B7EC0" w:rsidRDefault="006B7EC0" w:rsidP="004D07F5">
      <w:pPr>
        <w:spacing w:after="0" w:line="288" w:lineRule="auto"/>
        <w:rPr>
          <w:rFonts w:cstheme="minorHAnsi"/>
          <w:b/>
          <w:bCs/>
          <w:lang w:val="de-AT"/>
        </w:rPr>
      </w:pPr>
      <w:r w:rsidRPr="006B7EC0">
        <w:rPr>
          <w:rFonts w:cstheme="minorHAnsi"/>
          <w:b/>
          <w:bCs/>
          <w:lang w:val="de-AT"/>
        </w:rPr>
        <w:t>Zusammenfassung:</w:t>
      </w:r>
    </w:p>
    <w:p w14:paraId="4507492A" w14:textId="3ACE01F7" w:rsidR="006B7EC0" w:rsidRDefault="006B7EC0" w:rsidP="004D07F5">
      <w:pPr>
        <w:spacing w:after="0" w:line="288" w:lineRule="auto"/>
        <w:rPr>
          <w:rFonts w:cstheme="minorHAnsi"/>
          <w:lang w:val="de-AT"/>
        </w:rPr>
      </w:pPr>
      <w:r w:rsidRPr="006B7EC0">
        <w:rPr>
          <w:rFonts w:cstheme="minorHAnsi"/>
        </w:rPr>
        <w:t xml:space="preserve">Das neue Rathaus in Alzenau ist ein funktionales und ästhetisches Wahrzeichen. Thomas Schlett </w:t>
      </w:r>
      <w:r>
        <w:rPr>
          <w:rFonts w:cstheme="minorHAnsi"/>
        </w:rPr>
        <w:t xml:space="preserve">und sein Team von </w:t>
      </w:r>
      <w:r w:rsidRPr="006B7EC0">
        <w:rPr>
          <w:rFonts w:cstheme="minorHAnsi"/>
        </w:rPr>
        <w:t>B3 Architekten schufen eine moderne Erweiterung mit bronzefarbenen PREFABOND</w:t>
      </w:r>
      <w:r>
        <w:rPr>
          <w:rFonts w:cstheme="minorHAnsi"/>
        </w:rPr>
        <w:t xml:space="preserve"> </w:t>
      </w:r>
      <w:r w:rsidRPr="006B7EC0">
        <w:rPr>
          <w:rFonts w:cstheme="minorHAnsi"/>
        </w:rPr>
        <w:t>Aluminium</w:t>
      </w:r>
      <w:r w:rsidR="00431F03">
        <w:rPr>
          <w:rFonts w:cstheme="minorHAnsi"/>
        </w:rPr>
        <w:t xml:space="preserve"> Verbund</w:t>
      </w:r>
      <w:r w:rsidRPr="006B7EC0">
        <w:rPr>
          <w:rFonts w:cstheme="minorHAnsi"/>
        </w:rPr>
        <w:t xml:space="preserve">platten und </w:t>
      </w:r>
      <w:r>
        <w:rPr>
          <w:rFonts w:cstheme="minorHAnsi"/>
        </w:rPr>
        <w:t xml:space="preserve">einem </w:t>
      </w:r>
      <w:r w:rsidRPr="006B7EC0">
        <w:rPr>
          <w:rFonts w:cstheme="minorHAnsi"/>
        </w:rPr>
        <w:t>asymmetrische</w:t>
      </w:r>
      <w:r w:rsidR="00431F03">
        <w:rPr>
          <w:rFonts w:cstheme="minorHAnsi"/>
        </w:rPr>
        <w:t>n</w:t>
      </w:r>
      <w:r w:rsidRPr="006B7EC0">
        <w:rPr>
          <w:rFonts w:cstheme="minorHAnsi"/>
        </w:rPr>
        <w:t xml:space="preserve"> Satteldach. Die Fassadengestaltung als „Haut“ betont die klare Form und sorgt für ein einheitliches, langlebiges Erscheinungsbild im städtebaulichen Kontext.</w:t>
      </w:r>
    </w:p>
    <w:p w14:paraId="14E99419" w14:textId="77777777" w:rsidR="007640E5" w:rsidRDefault="007640E5" w:rsidP="004D07F5">
      <w:pPr>
        <w:spacing w:after="0" w:line="288" w:lineRule="auto"/>
        <w:rPr>
          <w:rFonts w:cstheme="minorHAnsi"/>
          <w:lang w:val="de-AT"/>
        </w:rPr>
      </w:pPr>
    </w:p>
    <w:p w14:paraId="06FC7354" w14:textId="08E5CEB3" w:rsidR="007640E5" w:rsidRPr="007640E5" w:rsidRDefault="007640E5" w:rsidP="004D07F5">
      <w:pPr>
        <w:spacing w:after="0" w:line="288" w:lineRule="auto"/>
        <w:rPr>
          <w:rFonts w:cstheme="minorHAnsi"/>
          <w:b/>
          <w:bCs/>
        </w:rPr>
      </w:pPr>
      <w:r w:rsidRPr="007640E5">
        <w:rPr>
          <w:rFonts w:cstheme="minorHAnsi"/>
          <w:b/>
          <w:bCs/>
          <w:lang w:val="de-AT"/>
        </w:rPr>
        <w:t>Hier stehen Bilder zum Download bereit:</w:t>
      </w:r>
    </w:p>
    <w:p w14:paraId="1B9C3F54" w14:textId="3AD64E35" w:rsidR="004D07F5" w:rsidRPr="006B5493" w:rsidRDefault="006B5493" w:rsidP="004D07F5">
      <w:pPr>
        <w:spacing w:after="0" w:line="288" w:lineRule="auto"/>
        <w:rPr>
          <w:i/>
          <w:iCs/>
          <w:lang w:val="de-AT"/>
        </w:rPr>
      </w:pPr>
      <w:hyperlink r:id="rId11" w:tgtFrame="_blank" w:history="1">
        <w:r w:rsidRPr="006B5493">
          <w:rPr>
            <w:rStyle w:val="Hyperlink"/>
            <w:rFonts w:asciiTheme="minorHAnsi" w:hAnsiTheme="minorHAnsi"/>
            <w:i/>
            <w:iCs/>
          </w:rPr>
          <w:t>https://brx522.saas.contentserv.com/admin/share/219e07d9</w:t>
        </w:r>
      </w:hyperlink>
    </w:p>
    <w:p w14:paraId="54362CFE" w14:textId="7E77D214" w:rsidR="004D07F5" w:rsidRDefault="004D07F5" w:rsidP="004D07F5">
      <w:pPr>
        <w:spacing w:after="0" w:line="288" w:lineRule="auto"/>
        <w:rPr>
          <w:i/>
          <w:iCs/>
        </w:rPr>
      </w:pPr>
      <w:r>
        <w:rPr>
          <w:i/>
          <w:iCs/>
        </w:rPr>
        <w:t xml:space="preserve">Fotocredit: PREFA / </w:t>
      </w:r>
      <w:r w:rsidR="006B7EC0">
        <w:rPr>
          <w:i/>
          <w:iCs/>
        </w:rPr>
        <w:t>Croce &amp; Wir</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gramStart"/>
      <w:r>
        <w:rPr>
          <w:rFonts w:eastAsia="MS Mincho" w:cs="Times New Roman"/>
        </w:rPr>
        <w:t>Mitarbeiter:innen</w:t>
      </w:r>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gramStart"/>
      <w:r>
        <w:rPr>
          <w:rFonts w:eastAsia="MS Mincho" w:cs="Times New Roman"/>
        </w:rPr>
        <w:t>Mitarbeiter:innen</w:t>
      </w:r>
      <w:proofErr w:type="gram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564A42A7" w:rsidR="004D07F5" w:rsidRDefault="004D07F5" w:rsidP="004D07F5">
      <w:pPr>
        <w:spacing w:after="0" w:line="288" w:lineRule="auto"/>
        <w:rPr>
          <w:bCs/>
        </w:rPr>
      </w:pPr>
      <w:r w:rsidRPr="008939BE">
        <w:rPr>
          <w:bCs/>
        </w:rPr>
        <w:t>M: +43 664</w:t>
      </w:r>
      <w:r w:rsidR="00431F03">
        <w:rPr>
          <w:bCs/>
        </w:rPr>
        <w:t xml:space="preserve">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31F03"/>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EA242" w14:textId="77777777" w:rsidR="0060326F" w:rsidRDefault="0060326F" w:rsidP="006F2311">
      <w:pPr>
        <w:spacing w:after="0" w:line="240" w:lineRule="auto"/>
      </w:pPr>
      <w:r>
        <w:separator/>
      </w:r>
    </w:p>
  </w:endnote>
  <w:endnote w:type="continuationSeparator" w:id="0">
    <w:p w14:paraId="519FE3C1" w14:textId="77777777" w:rsidR="0060326F" w:rsidRDefault="0060326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62DD" w14:textId="77777777" w:rsidR="0060326F" w:rsidRDefault="0060326F" w:rsidP="006F2311">
      <w:pPr>
        <w:spacing w:after="0" w:line="240" w:lineRule="auto"/>
      </w:pPr>
      <w:r>
        <w:separator/>
      </w:r>
    </w:p>
  </w:footnote>
  <w:footnote w:type="continuationSeparator" w:id="0">
    <w:p w14:paraId="3845870E" w14:textId="77777777" w:rsidR="0060326F" w:rsidRDefault="0060326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678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5D6E"/>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37A0"/>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62D"/>
    <w:rsid w:val="00215945"/>
    <w:rsid w:val="00215C73"/>
    <w:rsid w:val="00220771"/>
    <w:rsid w:val="00224E0B"/>
    <w:rsid w:val="00224E63"/>
    <w:rsid w:val="00224EDB"/>
    <w:rsid w:val="00231922"/>
    <w:rsid w:val="00232A96"/>
    <w:rsid w:val="00232FA7"/>
    <w:rsid w:val="002334D9"/>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239"/>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26FB"/>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0434E"/>
    <w:rsid w:val="004106CF"/>
    <w:rsid w:val="00410D2F"/>
    <w:rsid w:val="0041241F"/>
    <w:rsid w:val="00412D4D"/>
    <w:rsid w:val="0041413F"/>
    <w:rsid w:val="0042136D"/>
    <w:rsid w:val="00421BCB"/>
    <w:rsid w:val="004242FF"/>
    <w:rsid w:val="00424782"/>
    <w:rsid w:val="00431F03"/>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0057"/>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45F0F"/>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77E"/>
    <w:rsid w:val="0060083E"/>
    <w:rsid w:val="0060257B"/>
    <w:rsid w:val="0060326F"/>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5493"/>
    <w:rsid w:val="006B749B"/>
    <w:rsid w:val="006B7A29"/>
    <w:rsid w:val="006B7EC0"/>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2EBE"/>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BF5"/>
    <w:rsid w:val="008B5D3B"/>
    <w:rsid w:val="008B5FEC"/>
    <w:rsid w:val="008B65E5"/>
    <w:rsid w:val="008B743F"/>
    <w:rsid w:val="008B7983"/>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458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3F"/>
    <w:rsid w:val="00A90748"/>
    <w:rsid w:val="00A90890"/>
    <w:rsid w:val="00A9151C"/>
    <w:rsid w:val="00A943F0"/>
    <w:rsid w:val="00A97259"/>
    <w:rsid w:val="00AA4522"/>
    <w:rsid w:val="00AA5103"/>
    <w:rsid w:val="00AB186F"/>
    <w:rsid w:val="00AB367E"/>
    <w:rsid w:val="00AB5924"/>
    <w:rsid w:val="00AC1C83"/>
    <w:rsid w:val="00AC3E2C"/>
    <w:rsid w:val="00AC6FE4"/>
    <w:rsid w:val="00AC7D34"/>
    <w:rsid w:val="00AD182C"/>
    <w:rsid w:val="00AD3B25"/>
    <w:rsid w:val="00AD4EF1"/>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6C8"/>
    <w:rsid w:val="00C1479F"/>
    <w:rsid w:val="00C14815"/>
    <w:rsid w:val="00C156D4"/>
    <w:rsid w:val="00C1776D"/>
    <w:rsid w:val="00C17EB9"/>
    <w:rsid w:val="00C22B69"/>
    <w:rsid w:val="00C2791E"/>
    <w:rsid w:val="00C30336"/>
    <w:rsid w:val="00C314EE"/>
    <w:rsid w:val="00C3504C"/>
    <w:rsid w:val="00C35128"/>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96D3B"/>
    <w:rsid w:val="00DA20CE"/>
    <w:rsid w:val="00DA689F"/>
    <w:rsid w:val="00DB07F6"/>
    <w:rsid w:val="00DB0F80"/>
    <w:rsid w:val="00DB404C"/>
    <w:rsid w:val="00DC28E7"/>
    <w:rsid w:val="00DC3E80"/>
    <w:rsid w:val="00DC5465"/>
    <w:rsid w:val="00DC74AA"/>
    <w:rsid w:val="00DD207F"/>
    <w:rsid w:val="00DD2A70"/>
    <w:rsid w:val="00DD5128"/>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14E0"/>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35CD"/>
    <w:rsid w:val="00E750EE"/>
    <w:rsid w:val="00E82FD2"/>
    <w:rsid w:val="00E85187"/>
    <w:rsid w:val="00E8530F"/>
    <w:rsid w:val="00E86D5D"/>
    <w:rsid w:val="00E86E7F"/>
    <w:rsid w:val="00E872D8"/>
    <w:rsid w:val="00E87A1C"/>
    <w:rsid w:val="00E91E4A"/>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2E0A"/>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86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43BB"/>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6B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83775548">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71671">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219e07d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0DC7977E-99E1-45C9-8791-93F6CA8A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5984</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2025-08-07T08:31:00Z</dcterms:created>
  <dcterms:modified xsi:type="dcterms:W3CDTF">2025-08-07T08:31:00Z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