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08D2" w14:textId="694A3F66" w:rsidR="00640E7C" w:rsidRPr="00D72627" w:rsidRDefault="005F1C0C" w:rsidP="00527771">
      <w:pPr>
        <w:pBdr>
          <w:bottom w:val="single" w:sz="6" w:space="0" w:color="auto"/>
        </w:pBdr>
        <w:spacing w:after="0" w:line="288" w:lineRule="auto"/>
        <w:outlineLvl w:val="0"/>
        <w:rPr>
          <w:sz w:val="28"/>
        </w:rPr>
      </w:pPr>
      <w:r w:rsidRPr="00D72627">
        <w:rPr>
          <w:b/>
          <w:sz w:val="28"/>
        </w:rPr>
        <w:t>PREFA</w:t>
      </w:r>
      <w:r w:rsidR="00640E7C" w:rsidRPr="00D72627">
        <w:rPr>
          <w:sz w:val="28"/>
        </w:rPr>
        <w:t xml:space="preserve">/Pressemeldung, </w:t>
      </w:r>
      <w:r w:rsidR="00B76483">
        <w:rPr>
          <w:sz w:val="28"/>
        </w:rPr>
        <w:t>Jänner</w:t>
      </w:r>
      <w:r w:rsidR="00C4531B" w:rsidRPr="00D72627">
        <w:rPr>
          <w:sz w:val="28"/>
        </w:rPr>
        <w:t xml:space="preserve"> 202</w:t>
      </w:r>
      <w:r w:rsidR="00B76483">
        <w:rPr>
          <w:sz w:val="28"/>
        </w:rPr>
        <w:t>6</w:t>
      </w:r>
    </w:p>
    <w:p w14:paraId="419A14D0" w14:textId="77777777" w:rsidR="00E1533B" w:rsidRPr="00D72627" w:rsidRDefault="00E1533B" w:rsidP="00527771">
      <w:pPr>
        <w:pBdr>
          <w:bottom w:val="single" w:sz="6" w:space="0" w:color="auto"/>
        </w:pBdr>
        <w:spacing w:after="0" w:line="288" w:lineRule="auto"/>
        <w:outlineLvl w:val="0"/>
        <w:rPr>
          <w:rFonts w:cstheme="minorHAnsi"/>
          <w:b/>
          <w:bCs/>
          <w:sz w:val="28"/>
          <w:szCs w:val="28"/>
        </w:rPr>
      </w:pPr>
    </w:p>
    <w:p w14:paraId="05DAC495" w14:textId="77777777" w:rsidR="00BB3E5C" w:rsidRPr="00BB3E5C" w:rsidRDefault="00BB3E5C" w:rsidP="00BB3E5C">
      <w:pPr>
        <w:pBdr>
          <w:bottom w:val="single" w:sz="6" w:space="0" w:color="auto"/>
        </w:pBdr>
        <w:spacing w:after="0" w:line="288" w:lineRule="auto"/>
        <w:outlineLvl w:val="0"/>
        <w:rPr>
          <w:rFonts w:cstheme="minorHAnsi"/>
          <w:b/>
          <w:bCs/>
          <w:sz w:val="36"/>
          <w:szCs w:val="36"/>
        </w:rPr>
      </w:pPr>
      <w:r w:rsidRPr="00BB3E5C">
        <w:rPr>
          <w:rFonts w:cstheme="minorHAnsi"/>
          <w:b/>
          <w:bCs/>
          <w:sz w:val="36"/>
          <w:szCs w:val="36"/>
        </w:rPr>
        <w:t>Fachmessen 2026: Wo Bauherren, Verarbeiter und Planer Orientierung finden</w:t>
      </w:r>
    </w:p>
    <w:p w14:paraId="5DAF45B9" w14:textId="3C69A88F" w:rsidR="003A5447" w:rsidRPr="003A5447" w:rsidRDefault="003A5447" w:rsidP="003A5447">
      <w:pPr>
        <w:pBdr>
          <w:bottom w:val="single" w:sz="6" w:space="0" w:color="auto"/>
        </w:pBdr>
        <w:spacing w:after="0" w:line="288" w:lineRule="auto"/>
        <w:outlineLvl w:val="0"/>
        <w:rPr>
          <w:rFonts w:cstheme="minorHAnsi"/>
          <w:i/>
        </w:rPr>
      </w:pPr>
      <w:r w:rsidRPr="003A5447">
        <w:rPr>
          <w:rFonts w:cstheme="minorHAnsi"/>
          <w:i/>
        </w:rPr>
        <w:t>PREFA präsentiert Lösungen für Dach, Fassade, Solar und Hochwasserschutz auf Österreichs Fachmessen.</w:t>
      </w:r>
    </w:p>
    <w:p w14:paraId="445E14E1" w14:textId="32544A62" w:rsidR="004C4F38" w:rsidRDefault="004C4F38" w:rsidP="00527771">
      <w:pPr>
        <w:spacing w:after="0" w:line="288" w:lineRule="auto"/>
        <w:rPr>
          <w:rFonts w:cstheme="minorHAnsi"/>
          <w:bCs/>
        </w:rPr>
      </w:pPr>
    </w:p>
    <w:p w14:paraId="3602AB52" w14:textId="77777777" w:rsidR="007E602B" w:rsidRPr="007E602B" w:rsidRDefault="007E602B" w:rsidP="007E602B">
      <w:pPr>
        <w:spacing w:after="0" w:line="288" w:lineRule="auto"/>
        <w:rPr>
          <w:rFonts w:cstheme="minorHAnsi"/>
          <w:bCs/>
        </w:rPr>
      </w:pPr>
      <w:r w:rsidRPr="007E602B">
        <w:rPr>
          <w:rFonts w:cstheme="minorHAnsi"/>
          <w:bCs/>
        </w:rPr>
        <w:t>PREFA ist 2026 auf zahlreichen Fach- und Publikumsmessen in ganz Österreich vertreten. Im Fokus stehen Lösungen für Dach, Fassade, Solar und Hochwasserschutz sowie der persönliche Austausch mit Bauherren, Verarbeitern und Planern. Ziel ist es, Orientierung bei Sanierung, Neubau und Energie zu bieten und technische Lösungen praxisnah einzuordnen.</w:t>
      </w:r>
    </w:p>
    <w:p w14:paraId="1F734687" w14:textId="77777777" w:rsidR="007E602B" w:rsidRPr="007E602B" w:rsidRDefault="007E602B" w:rsidP="007E602B">
      <w:pPr>
        <w:spacing w:after="0" w:line="288" w:lineRule="auto"/>
        <w:rPr>
          <w:rFonts w:cstheme="minorHAnsi"/>
          <w:bCs/>
        </w:rPr>
      </w:pPr>
    </w:p>
    <w:p w14:paraId="60F13C99" w14:textId="23E780EC" w:rsidR="007E602B" w:rsidRPr="007E602B" w:rsidRDefault="007E602B" w:rsidP="007E602B">
      <w:pPr>
        <w:spacing w:after="0" w:line="288" w:lineRule="auto"/>
        <w:rPr>
          <w:rFonts w:cstheme="minorHAnsi"/>
          <w:bCs/>
        </w:rPr>
      </w:pPr>
      <w:r w:rsidRPr="007E602B">
        <w:rPr>
          <w:rFonts w:cstheme="minorHAnsi"/>
          <w:bCs/>
        </w:rPr>
        <w:t>Fachmessen sind 2026 weit mehr als reine Produktschauen. In einer Zeit steigender Baukosten, wachsender technischer Anforderungen und zunehmender Unsicherheit rund um Sanierung, Energie und Klimaanpassung entwickeln sie sich immer stärker zu Orten der Orientierung. PREFA lädt auch in diesem Jahr dazu ein, Lösungen nicht nur zu sehen, sondern im persönlichen Gespräch einzuordnen und zu verstehen.</w:t>
      </w:r>
      <w:r w:rsidR="009F38BA">
        <w:rPr>
          <w:rFonts w:cstheme="minorHAnsi"/>
          <w:bCs/>
        </w:rPr>
        <w:t xml:space="preserve"> </w:t>
      </w:r>
      <w:r w:rsidRPr="007E602B">
        <w:rPr>
          <w:rFonts w:cstheme="minorHAnsi"/>
          <w:bCs/>
        </w:rPr>
        <w:t>Gerade bei Themen wie Sanierung, Anbauen und Aufstocken suchen viele Bauherren nach klaren Antworten statt nach Informationsflut. Verarbeiter wollen technische Details klären und Produkte real beurteilen, Planer nutzen Fachmessen gezielt als Plattform für Inspiration und fachlichen Austausch. Genau hier setzt PREFA mit seinem Messeauftritt 2026 an.</w:t>
      </w:r>
    </w:p>
    <w:p w14:paraId="21AE9B4A" w14:textId="77777777" w:rsidR="007E602B" w:rsidRPr="007E602B" w:rsidRDefault="007E602B" w:rsidP="007E602B">
      <w:pPr>
        <w:spacing w:after="0" w:line="288" w:lineRule="auto"/>
        <w:rPr>
          <w:rFonts w:cstheme="minorHAnsi"/>
          <w:bCs/>
        </w:rPr>
      </w:pPr>
    </w:p>
    <w:p w14:paraId="42883A54" w14:textId="5C427C88" w:rsidR="007E602B" w:rsidRPr="007E602B" w:rsidRDefault="007E602B" w:rsidP="007E602B">
      <w:pPr>
        <w:spacing w:after="0" w:line="288" w:lineRule="auto"/>
        <w:rPr>
          <w:rFonts w:cstheme="minorHAnsi"/>
          <w:bCs/>
        </w:rPr>
      </w:pPr>
      <w:r w:rsidRPr="007E602B">
        <w:rPr>
          <w:rFonts w:cstheme="minorHAnsi"/>
          <w:b/>
          <w:bCs/>
        </w:rPr>
        <w:t>Persönlicher Austausch als zentraler Mehrwert von Fachmessen</w:t>
      </w:r>
      <w:r w:rsidRPr="007E602B">
        <w:rPr>
          <w:rFonts w:cstheme="minorHAnsi"/>
          <w:b/>
          <w:bCs/>
        </w:rPr>
        <w:br/>
      </w:r>
      <w:r w:rsidRPr="007E602B">
        <w:rPr>
          <w:rFonts w:cstheme="minorHAnsi"/>
          <w:bCs/>
        </w:rPr>
        <w:t>„Wir erleben auf den Messen sehr deutlich, dass viele Besucher mit konkreten Fragen kommen und oft auch mit Unsicherheit“, erklärt Jürgen Bauer, Marketing Koordinator Österreich bei der PREFA Aluminiumprodukte GmbH. „Fachmessen sind heute vor allem dafür da, Lösungen einzuordnen, Zusammenhänge zu erklären und gemeinsam den nächsten sinnvollen Schritt zu definieren. Dieses persönliche Gespräch lässt sich durch keine Online-Recherche ersetzen.“</w:t>
      </w:r>
      <w:r w:rsidR="009A5574">
        <w:rPr>
          <w:rFonts w:cstheme="minorHAnsi"/>
          <w:bCs/>
        </w:rPr>
        <w:t xml:space="preserve"> </w:t>
      </w:r>
      <w:r w:rsidRPr="007E602B">
        <w:rPr>
          <w:rFonts w:cstheme="minorHAnsi"/>
          <w:bCs/>
        </w:rPr>
        <w:t>Damit der Messebesuch diesen Mehrwert auch tatsächlich bringt, empfiehlt Bauer eine gezielte Vorbereitung. Wer sich vorab klare Ziele setzt, relevante Aussteller auswählt und den Messetag strukturiert plant, nutzt seine Zeit deutlich effizienter.</w:t>
      </w:r>
    </w:p>
    <w:p w14:paraId="7F327730" w14:textId="77777777" w:rsidR="007E602B" w:rsidRPr="007E602B" w:rsidRDefault="007E602B" w:rsidP="007E602B">
      <w:pPr>
        <w:spacing w:after="0" w:line="288" w:lineRule="auto"/>
        <w:rPr>
          <w:rFonts w:cstheme="minorHAnsi"/>
          <w:bCs/>
        </w:rPr>
      </w:pPr>
    </w:p>
    <w:p w14:paraId="4E136200" w14:textId="77777777" w:rsidR="007E602B" w:rsidRPr="007E602B" w:rsidRDefault="007E602B" w:rsidP="007E602B">
      <w:pPr>
        <w:spacing w:after="0" w:line="288" w:lineRule="auto"/>
        <w:rPr>
          <w:rFonts w:cstheme="minorHAnsi"/>
          <w:bCs/>
        </w:rPr>
      </w:pPr>
      <w:proofErr w:type="spellStart"/>
      <w:r w:rsidRPr="007E602B">
        <w:rPr>
          <w:rFonts w:cstheme="minorHAnsi"/>
          <w:b/>
          <w:bCs/>
        </w:rPr>
        <w:t>Factbox</w:t>
      </w:r>
      <w:proofErr w:type="spellEnd"/>
      <w:r w:rsidRPr="007E602B">
        <w:rPr>
          <w:rFonts w:cstheme="minorHAnsi"/>
          <w:b/>
          <w:bCs/>
        </w:rPr>
        <w:t>: Tipps für einen erfolgreichen Messebesuch</w:t>
      </w:r>
      <w:r w:rsidRPr="007E602B">
        <w:rPr>
          <w:rFonts w:cstheme="minorHAnsi"/>
          <w:b/>
          <w:bCs/>
        </w:rPr>
        <w:br/>
      </w:r>
      <w:r w:rsidRPr="007E602B">
        <w:rPr>
          <w:rFonts w:cstheme="minorHAnsi"/>
          <w:bCs/>
        </w:rPr>
        <w:t>Ein Messebesuch zahlt sich besonders dann aus, wenn er gut vorbereitet ist. Aus der Praxis empfiehlt Bauer folgende Punkte:</w:t>
      </w:r>
    </w:p>
    <w:p w14:paraId="58A373B0"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t>Ziele definieren: Relevante Aussteller, Vorträge und Workshops im Vorfeld festlegen.</w:t>
      </w:r>
    </w:p>
    <w:p w14:paraId="119A110A"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t>Gut vorbereiten: Tickets rechtzeitig organisieren und sich mit Aussteller- und Hallenplan vertraut machen.</w:t>
      </w:r>
    </w:p>
    <w:p w14:paraId="5E8C67E6"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t>Auswahl treffen: Die passenden Aussteller gezielt auswählen, etwa acht bis zehn Unternehmen einplanen.</w:t>
      </w:r>
    </w:p>
    <w:p w14:paraId="4B7AD665"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lastRenderedPageBreak/>
        <w:t>Termine fixieren: Gespräche mit Ansprechpartnern sowie die Teilnahme an Workshops vorab vereinbaren.</w:t>
      </w:r>
    </w:p>
    <w:p w14:paraId="427FB37D"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t>Strukturiert vorgehen: Den Messetag früh beginnen und wichtige Gespräche vormittags führen.</w:t>
      </w:r>
    </w:p>
    <w:p w14:paraId="3815913C" w14:textId="77777777" w:rsidR="007E602B" w:rsidRPr="007E602B" w:rsidRDefault="007E602B" w:rsidP="007E602B">
      <w:pPr>
        <w:numPr>
          <w:ilvl w:val="0"/>
          <w:numId w:val="14"/>
        </w:numPr>
        <w:spacing w:after="0" w:line="288" w:lineRule="auto"/>
        <w:rPr>
          <w:rFonts w:cstheme="minorHAnsi"/>
          <w:bCs/>
        </w:rPr>
      </w:pPr>
      <w:r w:rsidRPr="007E602B">
        <w:rPr>
          <w:rFonts w:cstheme="minorHAnsi"/>
          <w:bCs/>
        </w:rPr>
        <w:t>Nachfassen: Messeunterlagen sichten, Kontakte zeitnah aufnehmen und sich auf den Messekontakt beziehen.</w:t>
      </w:r>
    </w:p>
    <w:p w14:paraId="2E7187EF" w14:textId="77777777" w:rsidR="007E602B" w:rsidRPr="007E602B" w:rsidRDefault="007E602B" w:rsidP="007E602B">
      <w:pPr>
        <w:spacing w:after="0" w:line="288" w:lineRule="auto"/>
        <w:rPr>
          <w:rFonts w:cstheme="minorHAnsi"/>
          <w:bCs/>
        </w:rPr>
      </w:pPr>
    </w:p>
    <w:p w14:paraId="5478AD32" w14:textId="214A3264" w:rsidR="007E602B" w:rsidRPr="007E602B" w:rsidRDefault="007E602B" w:rsidP="007E602B">
      <w:pPr>
        <w:spacing w:after="0" w:line="288" w:lineRule="auto"/>
        <w:rPr>
          <w:rFonts w:cstheme="minorHAnsi"/>
          <w:bCs/>
        </w:rPr>
      </w:pPr>
      <w:r w:rsidRPr="007E602B">
        <w:rPr>
          <w:rFonts w:cstheme="minorHAnsi"/>
          <w:b/>
          <w:bCs/>
        </w:rPr>
        <w:t>Technische Weiterentwicklungen aus der Praxis</w:t>
      </w:r>
      <w:r w:rsidRPr="007E602B">
        <w:rPr>
          <w:rFonts w:cstheme="minorHAnsi"/>
          <w:b/>
          <w:bCs/>
        </w:rPr>
        <w:br/>
      </w:r>
      <w:r w:rsidRPr="007E602B">
        <w:rPr>
          <w:rFonts w:cstheme="minorHAnsi"/>
          <w:bCs/>
        </w:rPr>
        <w:t>PREFA startet 2026 mit zahlreichen Weiterentwicklungen ins neue Jahr. Das Aluminium-Komplettsystem mit über 5.000 Produkten wird laufend optimiert, mit dem klaren Ziel, Planung und Ausführung in den Bereichen Dach, Fassade, Solar und Hochwasserschutz noch einfacher, sicherer und praxisnäher zu gestalten.</w:t>
      </w:r>
      <w:r w:rsidR="009F38BA">
        <w:rPr>
          <w:rFonts w:cstheme="minorHAnsi"/>
          <w:bCs/>
        </w:rPr>
        <w:t xml:space="preserve"> </w:t>
      </w:r>
      <w:r w:rsidRPr="007E602B">
        <w:rPr>
          <w:rFonts w:cstheme="minorHAnsi"/>
          <w:bCs/>
        </w:rPr>
        <w:t>„Unsere Produktentwicklungen entstehen nicht am Reißbrett, sondern aus dem Arbeitsalltag heraus“, so Bauer. „Rückmeldungen aus der Verarbeitung, aktuelle Normen und technische Anforderungen fließen direkt in die Weiterentwicklung ein.“</w:t>
      </w:r>
    </w:p>
    <w:p w14:paraId="34993B0B" w14:textId="77777777" w:rsidR="007E602B" w:rsidRPr="007E602B" w:rsidRDefault="007E602B" w:rsidP="007E602B">
      <w:pPr>
        <w:spacing w:after="0" w:line="288" w:lineRule="auto"/>
        <w:rPr>
          <w:rFonts w:cstheme="minorHAnsi"/>
          <w:bCs/>
        </w:rPr>
      </w:pPr>
    </w:p>
    <w:p w14:paraId="72369E3E" w14:textId="77777777" w:rsidR="009F38BA" w:rsidRDefault="007E602B" w:rsidP="007E602B">
      <w:pPr>
        <w:spacing w:after="0" w:line="288" w:lineRule="auto"/>
        <w:rPr>
          <w:rFonts w:cstheme="minorHAnsi"/>
          <w:bCs/>
        </w:rPr>
      </w:pPr>
      <w:r w:rsidRPr="007E602B">
        <w:rPr>
          <w:rFonts w:cstheme="minorHAnsi"/>
          <w:b/>
          <w:bCs/>
        </w:rPr>
        <w:t>Neue Fassadenprofile als Neuprodukt-Schwerpunkt 2026</w:t>
      </w:r>
      <w:r w:rsidRPr="007E602B">
        <w:rPr>
          <w:rFonts w:cstheme="minorHAnsi"/>
          <w:b/>
          <w:bCs/>
        </w:rPr>
        <w:br/>
      </w:r>
      <w:r w:rsidRPr="007E602B">
        <w:rPr>
          <w:rFonts w:cstheme="minorHAnsi"/>
          <w:bCs/>
        </w:rPr>
        <w:t xml:space="preserve">Ein besonderer Fokus der Messeauftritte 2026 liegt auf dem Bereich Fassade. Mit den neuen Strangpressprofilen Welle und Zacke stellt PREFA seine Fassaden-Neuheiten vor, die 2026 erstmals in dieser Form präsentiert werden. Gefertigt aus 1,8 mm starkem stranggepresstem Aluminium verbinden die Profile hohe Robustheit, Langlebigkeit und einfache Verarbeitung mit neuen gestalterischen Möglichkeiten. </w:t>
      </w:r>
    </w:p>
    <w:p w14:paraId="757AF3B4" w14:textId="282A1A10" w:rsidR="007E602B" w:rsidRPr="007E602B" w:rsidRDefault="007E602B" w:rsidP="007E602B">
      <w:pPr>
        <w:spacing w:after="0" w:line="288" w:lineRule="auto"/>
        <w:rPr>
          <w:rFonts w:cstheme="minorHAnsi"/>
          <w:bCs/>
        </w:rPr>
      </w:pPr>
      <w:r w:rsidRPr="007E602B">
        <w:rPr>
          <w:rFonts w:cstheme="minorHAnsi"/>
          <w:bCs/>
        </w:rPr>
        <w:br/>
        <w:t xml:space="preserve">Die Wellenform sorgt für ein ruhiges, fließendes Erscheinungsbild, während die Zackenform markante architektonische Akzente setzt. Einheitliche Baubreiten und abgestimmte Übergänge ermöglichen vielseitige Kombinationen sowie unterschiedliche Verlegearten und eröffnen neue Spielräume in der Fassadengestaltung. </w:t>
      </w:r>
      <w:r w:rsidR="009F38BA">
        <w:rPr>
          <w:rFonts w:cstheme="minorHAnsi"/>
          <w:bCs/>
        </w:rPr>
        <w:t xml:space="preserve"> </w:t>
      </w:r>
      <w:r w:rsidRPr="007E602B">
        <w:rPr>
          <w:rFonts w:cstheme="minorHAnsi"/>
          <w:bCs/>
        </w:rPr>
        <w:t>„Mit den neuen Fassadenprofilen reagieren wir ganz bewusst auf den Wunsch nach mehr gestalterischer Freiheit bei gleichzeitig klaren Systemlösungen“, erklärt Bauer. „Gerade bei Sanierungen und Neubauten spielt die Fassade eine immer größere Rolle, sowohl architektonisch als auch funktional.“</w:t>
      </w:r>
    </w:p>
    <w:p w14:paraId="08E43103" w14:textId="77777777" w:rsidR="007E602B" w:rsidRPr="007E602B" w:rsidRDefault="007E602B" w:rsidP="007E602B">
      <w:pPr>
        <w:spacing w:after="0" w:line="288" w:lineRule="auto"/>
        <w:rPr>
          <w:rFonts w:cstheme="minorHAnsi"/>
          <w:bCs/>
        </w:rPr>
      </w:pPr>
    </w:p>
    <w:p w14:paraId="3538F3DE" w14:textId="77777777" w:rsidR="007E602B" w:rsidRPr="007E602B" w:rsidRDefault="007E602B" w:rsidP="007E602B">
      <w:pPr>
        <w:spacing w:after="0" w:line="288" w:lineRule="auto"/>
        <w:rPr>
          <w:rFonts w:cstheme="minorHAnsi"/>
          <w:bCs/>
        </w:rPr>
      </w:pPr>
      <w:r w:rsidRPr="007E602B">
        <w:rPr>
          <w:rFonts w:cstheme="minorHAnsi"/>
          <w:b/>
          <w:bCs/>
        </w:rPr>
        <w:t>Solar im Fokus</w:t>
      </w:r>
      <w:r w:rsidRPr="007E602B">
        <w:rPr>
          <w:rFonts w:cstheme="minorHAnsi"/>
          <w:b/>
          <w:bCs/>
        </w:rPr>
        <w:br/>
      </w:r>
      <w:r w:rsidRPr="007E602B">
        <w:rPr>
          <w:rFonts w:cstheme="minorHAnsi"/>
          <w:bCs/>
        </w:rPr>
        <w:t xml:space="preserve">Ein weiterer Schwerpunkt der Messeauftritte bleibt das Thema Solar. PREFA zeigt 2026 drei Solarsysteme mit dem gemeinsamen Ziel, Energiekosten zu senken und nachhaltige Energiegewinnung zu ermöglichen. Die Lösungen sind auf unterschiedliche Gebäude und Anforderungen abgestimmt. Die PREFA Solardachplatte verbindet Dach und Solarkraftwerk in einem Produkt. Das Solarmodul PREFALZ fügt sich dachparallel und harmonisch in die klassische Doppelstehfalzoptik ein. Ergänzt wird das Portfolio durch das PREVARIO Solarmontagesystem für eine stabile und effiziente </w:t>
      </w:r>
      <w:proofErr w:type="spellStart"/>
      <w:r w:rsidRPr="007E602B">
        <w:rPr>
          <w:rFonts w:cstheme="minorHAnsi"/>
          <w:bCs/>
        </w:rPr>
        <w:t>Aufdachmontage</w:t>
      </w:r>
      <w:proofErr w:type="spellEnd"/>
      <w:r w:rsidRPr="007E602B">
        <w:rPr>
          <w:rFonts w:cstheme="minorHAnsi"/>
          <w:bCs/>
        </w:rPr>
        <w:t>, auch bei hoher Schneelast.</w:t>
      </w:r>
    </w:p>
    <w:p w14:paraId="64F052D4" w14:textId="77777777" w:rsidR="007E602B" w:rsidRPr="007E602B" w:rsidRDefault="007E602B" w:rsidP="007E602B">
      <w:pPr>
        <w:spacing w:after="0" w:line="288" w:lineRule="auto"/>
        <w:rPr>
          <w:rFonts w:cstheme="minorHAnsi"/>
          <w:bCs/>
        </w:rPr>
      </w:pPr>
    </w:p>
    <w:p w14:paraId="72A67E48" w14:textId="08C1CF94" w:rsidR="007E602B" w:rsidRPr="007E602B" w:rsidRDefault="007E602B" w:rsidP="007E602B">
      <w:pPr>
        <w:spacing w:after="0" w:line="288" w:lineRule="auto"/>
        <w:rPr>
          <w:rFonts w:cstheme="minorHAnsi"/>
          <w:bCs/>
        </w:rPr>
      </w:pPr>
      <w:r w:rsidRPr="007E602B">
        <w:rPr>
          <w:rFonts w:cstheme="minorHAnsi"/>
          <w:b/>
          <w:bCs/>
        </w:rPr>
        <w:t>Überblick PREFA Messen und Events 2026</w:t>
      </w:r>
      <w:r w:rsidRPr="007E602B">
        <w:rPr>
          <w:rFonts w:cstheme="minorHAnsi"/>
          <w:b/>
          <w:bCs/>
        </w:rPr>
        <w:br/>
      </w:r>
      <w:r w:rsidRPr="007E602B">
        <w:rPr>
          <w:rFonts w:cstheme="minorHAnsi"/>
          <w:bCs/>
        </w:rPr>
        <w:t xml:space="preserve">PREFA ist 2026 auf zahlreichen Messen in ganz Österreich vertreten. Interessierte Besucher sind </w:t>
      </w:r>
      <w:r w:rsidRPr="007E602B">
        <w:rPr>
          <w:rFonts w:cstheme="minorHAnsi"/>
          <w:bCs/>
        </w:rPr>
        <w:lastRenderedPageBreak/>
        <w:t>herzlich eingeladen, sich vor Ort persönlich beraten zu lassen und die Produktneuheiten live zu erleben.</w:t>
      </w:r>
      <w:r w:rsidR="00A65B4E">
        <w:rPr>
          <w:rFonts w:cstheme="minorHAnsi"/>
          <w:bCs/>
        </w:rPr>
        <w:t xml:space="preserve"> </w:t>
      </w:r>
      <w:r w:rsidRPr="007E602B">
        <w:rPr>
          <w:rFonts w:cstheme="minorHAnsi"/>
          <w:bCs/>
        </w:rPr>
        <w:t>„Ein Besuch bei PREFA lohnt sich immer“, fasst Jürgen Bauer zusammen. „Wir zeigen nicht nur Produkte, sondern praxisnahe Lösungen für Dach, Fassade, Solar und Hochwasserschutz im persönlichen Gespräch.“</w:t>
      </w:r>
    </w:p>
    <w:p w14:paraId="56637A02" w14:textId="77777777" w:rsidR="007E602B" w:rsidRDefault="007E602B" w:rsidP="007E602B">
      <w:pPr>
        <w:spacing w:after="0" w:line="288" w:lineRule="auto"/>
        <w:rPr>
          <w:rFonts w:cstheme="minorHAnsi"/>
          <w:b/>
          <w:bCs/>
        </w:rPr>
      </w:pPr>
    </w:p>
    <w:p w14:paraId="6FB885CC" w14:textId="77777777" w:rsidR="007E602B" w:rsidRDefault="007E602B" w:rsidP="007E602B">
      <w:pPr>
        <w:pStyle w:val="Listenabsatz"/>
        <w:numPr>
          <w:ilvl w:val="0"/>
          <w:numId w:val="16"/>
        </w:numPr>
        <w:spacing w:line="288" w:lineRule="auto"/>
        <w:rPr>
          <w:rFonts w:cstheme="minorHAnsi"/>
          <w:bCs/>
        </w:rPr>
      </w:pPr>
      <w:r w:rsidRPr="007E602B">
        <w:rPr>
          <w:rFonts w:cstheme="minorHAnsi"/>
          <w:b/>
          <w:bCs/>
        </w:rPr>
        <w:t>Fachmessen 2026</w:t>
      </w:r>
      <w:r w:rsidRPr="007E602B">
        <w:rPr>
          <w:rFonts w:cstheme="minorHAnsi"/>
          <w:b/>
          <w:bCs/>
        </w:rPr>
        <w:br/>
      </w:r>
      <w:proofErr w:type="spellStart"/>
      <w:r w:rsidRPr="007E602B">
        <w:rPr>
          <w:rFonts w:cstheme="minorHAnsi"/>
          <w:bCs/>
        </w:rPr>
        <w:t>HausBau</w:t>
      </w:r>
      <w:proofErr w:type="spellEnd"/>
      <w:r w:rsidRPr="007E602B">
        <w:rPr>
          <w:rFonts w:cstheme="minorHAnsi"/>
          <w:bCs/>
        </w:rPr>
        <w:t xml:space="preserve"> + </w:t>
      </w:r>
      <w:proofErr w:type="spellStart"/>
      <w:r w:rsidRPr="007E602B">
        <w:rPr>
          <w:rFonts w:cstheme="minorHAnsi"/>
          <w:bCs/>
        </w:rPr>
        <w:t>EnergieSparen</w:t>
      </w:r>
      <w:proofErr w:type="spellEnd"/>
      <w:r w:rsidRPr="007E602B">
        <w:rPr>
          <w:rFonts w:cstheme="minorHAnsi"/>
          <w:bCs/>
        </w:rPr>
        <w:t xml:space="preserve"> Tulln, 16.01. bis 18.01.2026</w:t>
      </w:r>
    </w:p>
    <w:p w14:paraId="6A664372" w14:textId="77777777" w:rsidR="007E602B" w:rsidRDefault="007E602B" w:rsidP="007E602B">
      <w:pPr>
        <w:pStyle w:val="Listenabsatz"/>
        <w:numPr>
          <w:ilvl w:val="0"/>
          <w:numId w:val="16"/>
        </w:numPr>
        <w:spacing w:line="288" w:lineRule="auto"/>
        <w:rPr>
          <w:rFonts w:cstheme="minorHAnsi"/>
          <w:bCs/>
        </w:rPr>
      </w:pPr>
      <w:proofErr w:type="spellStart"/>
      <w:r w:rsidRPr="007E602B">
        <w:rPr>
          <w:rFonts w:cstheme="minorHAnsi"/>
          <w:bCs/>
        </w:rPr>
        <w:t>REXELexpo</w:t>
      </w:r>
      <w:proofErr w:type="spellEnd"/>
      <w:r w:rsidRPr="007E602B">
        <w:rPr>
          <w:rFonts w:cstheme="minorHAnsi"/>
          <w:bCs/>
        </w:rPr>
        <w:t xml:space="preserve"> Wels, 21.01. bis 22.01.2026</w:t>
      </w:r>
    </w:p>
    <w:p w14:paraId="75D53E93" w14:textId="77777777" w:rsidR="007E602B" w:rsidRDefault="007E602B" w:rsidP="007E602B">
      <w:pPr>
        <w:pStyle w:val="Listenabsatz"/>
        <w:numPr>
          <w:ilvl w:val="0"/>
          <w:numId w:val="16"/>
        </w:numPr>
        <w:spacing w:line="288" w:lineRule="auto"/>
        <w:rPr>
          <w:rFonts w:cstheme="minorHAnsi"/>
          <w:bCs/>
        </w:rPr>
      </w:pPr>
      <w:proofErr w:type="spellStart"/>
      <w:r w:rsidRPr="007E602B">
        <w:rPr>
          <w:rFonts w:cstheme="minorHAnsi"/>
          <w:bCs/>
        </w:rPr>
        <w:t>Häuslbauermesse</w:t>
      </w:r>
      <w:proofErr w:type="spellEnd"/>
      <w:r w:rsidRPr="007E602B">
        <w:rPr>
          <w:rFonts w:cstheme="minorHAnsi"/>
          <w:bCs/>
        </w:rPr>
        <w:t xml:space="preserve"> Graz, 22.01. bis 25.01.2026</w:t>
      </w:r>
    </w:p>
    <w:p w14:paraId="11001871" w14:textId="77777777" w:rsidR="007E602B" w:rsidRDefault="007E602B" w:rsidP="007E602B">
      <w:pPr>
        <w:pStyle w:val="Listenabsatz"/>
        <w:numPr>
          <w:ilvl w:val="0"/>
          <w:numId w:val="16"/>
        </w:numPr>
        <w:spacing w:line="288" w:lineRule="auto"/>
        <w:rPr>
          <w:rFonts w:cstheme="minorHAnsi"/>
          <w:bCs/>
        </w:rPr>
      </w:pPr>
      <w:r w:rsidRPr="007E602B">
        <w:rPr>
          <w:rFonts w:cstheme="minorHAnsi"/>
          <w:bCs/>
        </w:rPr>
        <w:t>Tiroler Hausbau &amp; Energie Messe Innsbruck, 30.01. bis 01.02.2026</w:t>
      </w:r>
    </w:p>
    <w:p w14:paraId="0A6C44D9" w14:textId="77777777" w:rsidR="007E602B" w:rsidRDefault="007E602B" w:rsidP="007E602B">
      <w:pPr>
        <w:pStyle w:val="Listenabsatz"/>
        <w:numPr>
          <w:ilvl w:val="0"/>
          <w:numId w:val="16"/>
        </w:numPr>
        <w:spacing w:line="288" w:lineRule="auto"/>
        <w:rPr>
          <w:rFonts w:cstheme="minorHAnsi"/>
          <w:bCs/>
        </w:rPr>
      </w:pPr>
      <w:proofErr w:type="spellStart"/>
      <w:r w:rsidRPr="007E602B">
        <w:rPr>
          <w:rFonts w:cstheme="minorHAnsi"/>
          <w:bCs/>
        </w:rPr>
        <w:t>Häuslbauermesse</w:t>
      </w:r>
      <w:proofErr w:type="spellEnd"/>
      <w:r w:rsidRPr="007E602B">
        <w:rPr>
          <w:rFonts w:cstheme="minorHAnsi"/>
          <w:bCs/>
        </w:rPr>
        <w:t xml:space="preserve"> Klagenfurt, 20.02. bis 22.02.2026</w:t>
      </w:r>
    </w:p>
    <w:p w14:paraId="63EC61C7" w14:textId="77777777" w:rsidR="007E602B" w:rsidRDefault="007E602B" w:rsidP="007E602B">
      <w:pPr>
        <w:pStyle w:val="Listenabsatz"/>
        <w:numPr>
          <w:ilvl w:val="0"/>
          <w:numId w:val="16"/>
        </w:numPr>
        <w:spacing w:line="288" w:lineRule="auto"/>
        <w:rPr>
          <w:rFonts w:cstheme="minorHAnsi"/>
          <w:bCs/>
        </w:rPr>
      </w:pPr>
      <w:r w:rsidRPr="007E602B">
        <w:rPr>
          <w:rFonts w:cstheme="minorHAnsi"/>
          <w:bCs/>
        </w:rPr>
        <w:t>Energiesparmesse Wels, 25.02. bis 01.03.2026</w:t>
      </w:r>
    </w:p>
    <w:p w14:paraId="4C7B1C6D" w14:textId="77777777" w:rsidR="007E602B" w:rsidRDefault="007E602B" w:rsidP="007E602B">
      <w:pPr>
        <w:pStyle w:val="Listenabsatz"/>
        <w:numPr>
          <w:ilvl w:val="0"/>
          <w:numId w:val="16"/>
        </w:numPr>
        <w:spacing w:line="288" w:lineRule="auto"/>
        <w:rPr>
          <w:rFonts w:cstheme="minorHAnsi"/>
          <w:bCs/>
        </w:rPr>
      </w:pPr>
      <w:proofErr w:type="spellStart"/>
      <w:proofErr w:type="gramStart"/>
      <w:r w:rsidRPr="007E602B">
        <w:rPr>
          <w:rFonts w:cstheme="minorHAnsi"/>
          <w:bCs/>
        </w:rPr>
        <w:t>com:bau</w:t>
      </w:r>
      <w:proofErr w:type="spellEnd"/>
      <w:proofErr w:type="gramEnd"/>
      <w:r w:rsidRPr="007E602B">
        <w:rPr>
          <w:rFonts w:cstheme="minorHAnsi"/>
          <w:bCs/>
        </w:rPr>
        <w:t xml:space="preserve"> Dornbirn, 06.03. bis 08.03.2026</w:t>
      </w:r>
    </w:p>
    <w:p w14:paraId="6CBD536C" w14:textId="77777777" w:rsidR="007E602B" w:rsidRDefault="007E602B" w:rsidP="007E602B">
      <w:pPr>
        <w:pStyle w:val="Listenabsatz"/>
        <w:numPr>
          <w:ilvl w:val="0"/>
          <w:numId w:val="16"/>
        </w:numPr>
        <w:spacing w:line="288" w:lineRule="auto"/>
        <w:rPr>
          <w:rFonts w:cstheme="minorHAnsi"/>
          <w:bCs/>
        </w:rPr>
      </w:pPr>
      <w:r w:rsidRPr="007E602B">
        <w:rPr>
          <w:rFonts w:cstheme="minorHAnsi"/>
          <w:bCs/>
        </w:rPr>
        <w:t>PV-Kongress Wien, 25.03.2026</w:t>
      </w:r>
    </w:p>
    <w:p w14:paraId="7D128FAC" w14:textId="77777777" w:rsidR="007E602B" w:rsidRDefault="007E602B" w:rsidP="007E602B">
      <w:pPr>
        <w:pStyle w:val="Listenabsatz"/>
        <w:numPr>
          <w:ilvl w:val="0"/>
          <w:numId w:val="16"/>
        </w:numPr>
        <w:spacing w:line="288" w:lineRule="auto"/>
        <w:rPr>
          <w:rFonts w:cstheme="minorHAnsi"/>
          <w:bCs/>
        </w:rPr>
      </w:pPr>
      <w:proofErr w:type="spellStart"/>
      <w:r w:rsidRPr="007E602B">
        <w:rPr>
          <w:rFonts w:cstheme="minorHAnsi"/>
          <w:bCs/>
        </w:rPr>
        <w:t>SolarSolutions</w:t>
      </w:r>
      <w:proofErr w:type="spellEnd"/>
      <w:r w:rsidRPr="007E602B">
        <w:rPr>
          <w:rFonts w:cstheme="minorHAnsi"/>
          <w:bCs/>
        </w:rPr>
        <w:t xml:space="preserve"> Wien, 22.04. bis 23.04.2026</w:t>
      </w:r>
    </w:p>
    <w:p w14:paraId="7847863D" w14:textId="5B76F143" w:rsidR="007E602B" w:rsidRPr="007E602B" w:rsidRDefault="007E602B" w:rsidP="007E602B">
      <w:pPr>
        <w:pStyle w:val="Listenabsatz"/>
        <w:numPr>
          <w:ilvl w:val="0"/>
          <w:numId w:val="16"/>
        </w:numPr>
        <w:spacing w:line="288" w:lineRule="auto"/>
        <w:rPr>
          <w:rFonts w:cstheme="minorHAnsi"/>
          <w:bCs/>
        </w:rPr>
      </w:pPr>
      <w:r w:rsidRPr="007E602B">
        <w:rPr>
          <w:rFonts w:cstheme="minorHAnsi"/>
          <w:bCs/>
        </w:rPr>
        <w:t xml:space="preserve">Sonepar </w:t>
      </w:r>
      <w:proofErr w:type="spellStart"/>
      <w:r w:rsidRPr="007E602B">
        <w:rPr>
          <w:rFonts w:cstheme="minorHAnsi"/>
          <w:bCs/>
        </w:rPr>
        <w:t>Red</w:t>
      </w:r>
      <w:proofErr w:type="spellEnd"/>
      <w:r w:rsidRPr="007E602B">
        <w:rPr>
          <w:rFonts w:cstheme="minorHAnsi"/>
          <w:bCs/>
        </w:rPr>
        <w:t xml:space="preserve"> Bull Ring Spielberg, 29.04.2026</w:t>
      </w:r>
    </w:p>
    <w:p w14:paraId="173956BF" w14:textId="77777777" w:rsidR="007E602B" w:rsidRDefault="007E602B" w:rsidP="007E602B">
      <w:pPr>
        <w:spacing w:after="0" w:line="288" w:lineRule="auto"/>
        <w:rPr>
          <w:rFonts w:cstheme="minorHAnsi"/>
          <w:b/>
          <w:bCs/>
        </w:rPr>
      </w:pPr>
    </w:p>
    <w:p w14:paraId="5F35C3E5" w14:textId="77777777" w:rsidR="007E602B" w:rsidRDefault="007E602B" w:rsidP="007E602B">
      <w:pPr>
        <w:spacing w:after="0" w:line="288" w:lineRule="auto"/>
        <w:rPr>
          <w:rFonts w:cstheme="minorHAnsi"/>
          <w:b/>
          <w:bCs/>
        </w:rPr>
      </w:pPr>
      <w:r w:rsidRPr="007E602B">
        <w:rPr>
          <w:rFonts w:cstheme="minorHAnsi"/>
          <w:b/>
          <w:bCs/>
        </w:rPr>
        <w:t>Architektur-Messen 2026</w:t>
      </w:r>
    </w:p>
    <w:p w14:paraId="56CD59D1" w14:textId="77777777" w:rsidR="007E602B" w:rsidRPr="007E602B" w:rsidRDefault="007E602B" w:rsidP="007E602B">
      <w:pPr>
        <w:pStyle w:val="Listenabsatz"/>
        <w:numPr>
          <w:ilvl w:val="0"/>
          <w:numId w:val="17"/>
        </w:numPr>
        <w:spacing w:line="288" w:lineRule="auto"/>
        <w:rPr>
          <w:rFonts w:cstheme="minorHAnsi"/>
          <w:bCs/>
          <w:lang w:val="en-GB"/>
        </w:rPr>
      </w:pPr>
      <w:r w:rsidRPr="007E602B">
        <w:rPr>
          <w:rFonts w:cstheme="minorHAnsi"/>
          <w:bCs/>
          <w:lang w:val="en-GB"/>
        </w:rPr>
        <w:t xml:space="preserve">Turn On </w:t>
      </w:r>
      <w:proofErr w:type="spellStart"/>
      <w:r w:rsidRPr="007E602B">
        <w:rPr>
          <w:rFonts w:cstheme="minorHAnsi"/>
          <w:bCs/>
          <w:lang w:val="en-GB"/>
        </w:rPr>
        <w:t>Architekturfestival</w:t>
      </w:r>
      <w:proofErr w:type="spellEnd"/>
      <w:r w:rsidRPr="007E602B">
        <w:rPr>
          <w:rFonts w:cstheme="minorHAnsi"/>
          <w:bCs/>
          <w:lang w:val="en-GB"/>
        </w:rPr>
        <w:t xml:space="preserve"> Wien, 12.03. bis 14.03.2026</w:t>
      </w:r>
    </w:p>
    <w:p w14:paraId="6AF5DC8D" w14:textId="541578EF" w:rsidR="007E602B" w:rsidRPr="007E602B" w:rsidRDefault="007E602B" w:rsidP="007E602B">
      <w:pPr>
        <w:pStyle w:val="Listenabsatz"/>
        <w:numPr>
          <w:ilvl w:val="0"/>
          <w:numId w:val="17"/>
        </w:numPr>
        <w:spacing w:line="288" w:lineRule="auto"/>
        <w:rPr>
          <w:rFonts w:cstheme="minorHAnsi"/>
          <w:bCs/>
        </w:rPr>
      </w:pPr>
      <w:r w:rsidRPr="007E602B">
        <w:rPr>
          <w:rFonts w:cstheme="minorHAnsi"/>
          <w:bCs/>
        </w:rPr>
        <w:t>Design Days Grafenegg, 08.05. bis 10.05.2026</w:t>
      </w:r>
    </w:p>
    <w:p w14:paraId="31093691" w14:textId="77777777" w:rsidR="007E602B" w:rsidRDefault="007E602B" w:rsidP="007E602B">
      <w:pPr>
        <w:spacing w:after="0" w:line="288" w:lineRule="auto"/>
        <w:rPr>
          <w:rFonts w:cstheme="minorHAnsi"/>
          <w:bCs/>
        </w:rPr>
      </w:pPr>
    </w:p>
    <w:p w14:paraId="751AF9F1" w14:textId="1EFB7D78" w:rsidR="007E602B" w:rsidRPr="007E602B" w:rsidRDefault="007E602B" w:rsidP="007E602B">
      <w:pPr>
        <w:spacing w:after="0" w:line="288" w:lineRule="auto"/>
        <w:rPr>
          <w:rFonts w:cstheme="minorHAnsi"/>
          <w:bCs/>
        </w:rPr>
      </w:pPr>
      <w:r w:rsidRPr="007E602B">
        <w:rPr>
          <w:rFonts w:cstheme="minorHAnsi"/>
          <w:bCs/>
        </w:rPr>
        <w:t xml:space="preserve">Alle Messetermine 2026 sind unter </w:t>
      </w:r>
      <w:hyperlink r:id="rId11" w:history="1">
        <w:r w:rsidRPr="007E602B">
          <w:rPr>
            <w:rStyle w:val="Hyperlink"/>
            <w:rFonts w:asciiTheme="minorHAnsi" w:hAnsiTheme="minorHAnsi" w:cstheme="minorHAnsi"/>
            <w:bCs/>
          </w:rPr>
          <w:t>www.prefa.at/termine/messen</w:t>
        </w:r>
      </w:hyperlink>
      <w:r w:rsidRPr="007E602B">
        <w:rPr>
          <w:rFonts w:cstheme="minorHAnsi"/>
          <w:bCs/>
        </w:rPr>
        <w:t xml:space="preserve"> zu finden, weitere Informationen zu PREFA Solar unter </w:t>
      </w:r>
      <w:hyperlink r:id="rId12" w:history="1">
        <w:r w:rsidRPr="007E602B">
          <w:rPr>
            <w:rStyle w:val="Hyperlink"/>
            <w:rFonts w:asciiTheme="minorHAnsi" w:hAnsiTheme="minorHAnsi" w:cstheme="minorHAnsi"/>
            <w:bCs/>
          </w:rPr>
          <w:t>www.prefa.solar</w:t>
        </w:r>
      </w:hyperlink>
      <w:r w:rsidRPr="007E602B">
        <w:rPr>
          <w:rFonts w:cstheme="minorHAnsi"/>
          <w:bCs/>
        </w:rPr>
        <w:t>.</w:t>
      </w:r>
    </w:p>
    <w:p w14:paraId="7F90ECBD" w14:textId="2AB12BBF" w:rsidR="00051E92" w:rsidRDefault="00051E92" w:rsidP="00547483">
      <w:pPr>
        <w:spacing w:after="0" w:line="288" w:lineRule="auto"/>
        <w:rPr>
          <w:rFonts w:cstheme="minorHAnsi"/>
          <w:bCs/>
        </w:rPr>
      </w:pPr>
    </w:p>
    <w:p w14:paraId="69E81779" w14:textId="77777777" w:rsidR="00301BA7" w:rsidRDefault="00301BA7" w:rsidP="00547483">
      <w:pPr>
        <w:spacing w:after="0" w:line="288" w:lineRule="auto"/>
        <w:rPr>
          <w:rFonts w:cstheme="minorHAnsi"/>
          <w:bCs/>
        </w:rPr>
      </w:pPr>
    </w:p>
    <w:p w14:paraId="5931AFC1" w14:textId="77F48844" w:rsidR="00CE1593" w:rsidRPr="00CE1593" w:rsidRDefault="00CE1593" w:rsidP="00527771">
      <w:pPr>
        <w:spacing w:after="0" w:line="288" w:lineRule="auto"/>
        <w:rPr>
          <w:b/>
          <w:i/>
          <w:iCs/>
        </w:rPr>
      </w:pPr>
      <w:r w:rsidRPr="00CE1593">
        <w:rPr>
          <w:b/>
          <w:i/>
          <w:iCs/>
        </w:rPr>
        <w:t>Unter diesem Link stehen Bilder zum Download bereit:</w:t>
      </w:r>
    </w:p>
    <w:p w14:paraId="773F13D7" w14:textId="77777777" w:rsidR="004C41FD" w:rsidRDefault="004C41FD" w:rsidP="00527771">
      <w:pPr>
        <w:spacing w:after="0" w:line="288" w:lineRule="auto"/>
      </w:pPr>
      <w:hyperlink r:id="rId13" w:tgtFrame="_blank" w:tooltip="https://brx522.saas.contentserv.com/admin/share/8ea230a4" w:history="1">
        <w:r w:rsidRPr="004C41FD">
          <w:rPr>
            <w:rStyle w:val="Hyperlink"/>
            <w:rFonts w:asciiTheme="minorHAnsi" w:hAnsiTheme="minorHAnsi"/>
          </w:rPr>
          <w:t>https://brx522.saas.contentserv.com/admin/share/8ea230a4</w:t>
        </w:r>
      </w:hyperlink>
      <w:r w:rsidRPr="004C41FD">
        <w:t> </w:t>
      </w:r>
    </w:p>
    <w:p w14:paraId="17815525" w14:textId="4E7ACD59" w:rsidR="00CE1593" w:rsidRPr="004C0BE6" w:rsidRDefault="00CE1593" w:rsidP="00527771">
      <w:pPr>
        <w:spacing w:after="0" w:line="288" w:lineRule="auto"/>
        <w:rPr>
          <w:i/>
          <w:iCs/>
        </w:rPr>
      </w:pPr>
      <w:proofErr w:type="spellStart"/>
      <w:r w:rsidRPr="004C0BE6">
        <w:rPr>
          <w:i/>
          <w:iCs/>
        </w:rPr>
        <w:t>Fotocredit</w:t>
      </w:r>
      <w:proofErr w:type="spellEnd"/>
      <w:r w:rsidRPr="004C0BE6">
        <w:rPr>
          <w:i/>
          <w:iCs/>
        </w:rPr>
        <w:t xml:space="preserve">: </w:t>
      </w:r>
      <w:r w:rsidR="005E726F" w:rsidRPr="005E726F">
        <w:rPr>
          <w:i/>
          <w:iCs/>
        </w:rPr>
        <w:t xml:space="preserve">PREFA | Wimmer Roland </w:t>
      </w:r>
      <w:proofErr w:type="spellStart"/>
      <w:r w:rsidR="005E726F" w:rsidRPr="005E726F">
        <w:rPr>
          <w:i/>
          <w:iCs/>
        </w:rPr>
        <w:t>Photography</w:t>
      </w:r>
      <w:proofErr w:type="spellEnd"/>
    </w:p>
    <w:p w14:paraId="7C80C650" w14:textId="77777777" w:rsidR="0027074C" w:rsidRPr="004C0BE6" w:rsidRDefault="0027074C" w:rsidP="00527771">
      <w:pPr>
        <w:spacing w:after="0" w:line="288" w:lineRule="auto"/>
      </w:pPr>
    </w:p>
    <w:p w14:paraId="7344E0D9" w14:textId="77777777" w:rsidR="009C1452" w:rsidRPr="004C0BE6" w:rsidRDefault="009C1452" w:rsidP="00527771">
      <w:pPr>
        <w:spacing w:after="0" w:line="288" w:lineRule="auto"/>
      </w:pPr>
    </w:p>
    <w:p w14:paraId="3472D35A" w14:textId="1251AF5B" w:rsidR="008678E7" w:rsidRPr="004C0BE6" w:rsidRDefault="008678E7" w:rsidP="00527771">
      <w:pPr>
        <w:spacing w:after="0" w:line="288" w:lineRule="auto"/>
        <w:rPr>
          <w:rFonts w:eastAsia="MS Mincho" w:cs="Times New Roman"/>
          <w:b/>
        </w:rPr>
      </w:pPr>
    </w:p>
    <w:p w14:paraId="49B45EEF" w14:textId="77777777" w:rsidR="00276F55" w:rsidRDefault="00276F55">
      <w:pPr>
        <w:rPr>
          <w:rFonts w:eastAsia="MS Mincho" w:cs="Times New Roman"/>
          <w:b/>
          <w:bCs/>
          <w:sz w:val="32"/>
          <w:szCs w:val="32"/>
          <w:lang w:val="de-AT"/>
        </w:rPr>
      </w:pPr>
      <w:r>
        <w:rPr>
          <w:rFonts w:eastAsia="MS Mincho" w:cs="Times New Roman"/>
          <w:b/>
          <w:bCs/>
          <w:sz w:val="32"/>
          <w:szCs w:val="32"/>
          <w:lang w:val="de-AT"/>
        </w:rPr>
        <w:br w:type="page"/>
      </w:r>
    </w:p>
    <w:p w14:paraId="55185C37" w14:textId="2D73ACAE" w:rsidR="00276F55" w:rsidRPr="00EE34B4" w:rsidRDefault="00276F55" w:rsidP="00276F55">
      <w:pPr>
        <w:rPr>
          <w:rFonts w:eastAsia="MS Mincho" w:cs="Times New Roman"/>
          <w:i/>
          <w:color w:val="808080" w:themeColor="background1" w:themeShade="80"/>
          <w:lang w:val="de-AT"/>
        </w:rPr>
      </w:pPr>
      <w:r w:rsidRPr="00335166">
        <w:rPr>
          <w:rFonts w:eastAsia="MS Mincho" w:cs="Times New Roman"/>
          <w:b/>
          <w:bCs/>
          <w:sz w:val="32"/>
          <w:szCs w:val="32"/>
          <w:lang w:val="de-AT"/>
        </w:rPr>
        <w:lastRenderedPageBreak/>
        <w:t>Nachhaltigkeit bei PREFA</w:t>
      </w:r>
      <w:r w:rsidRPr="00335166">
        <w:rPr>
          <w:rFonts w:eastAsia="MS Mincho" w:cs="Times New Roman"/>
          <w:b/>
          <w:bCs/>
          <w:sz w:val="32"/>
          <w:szCs w:val="32"/>
          <w:lang w:val="de-AT"/>
        </w:rPr>
        <w:br/>
      </w:r>
      <w:r w:rsidRPr="00EE34B4">
        <w:rPr>
          <w:rFonts w:eastAsia="MS Mincho" w:cs="Times New Roman"/>
          <w:b/>
          <w:bCs/>
        </w:rPr>
        <w:t>Die nachhaltige Verantwortung von PREFA – unser starker Einsatz für eine intakte Umwelt</w:t>
      </w:r>
      <w:r>
        <w:rPr>
          <w:rFonts w:eastAsia="MS Mincho" w:cs="Times New Roman"/>
          <w:i/>
          <w:color w:val="808080" w:themeColor="background1" w:themeShade="80"/>
          <w:lang w:val="de-AT"/>
        </w:rPr>
        <w:br/>
      </w:r>
      <w:r w:rsidRPr="00EE34B4">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w:t>
      </w:r>
      <w:r>
        <w:rPr>
          <w:rFonts w:eastAsia="MS Mincho" w:cs="Times New Roman"/>
        </w:rPr>
        <w:t>größtenteils</w:t>
      </w:r>
      <w:r w:rsidRPr="00EE34B4">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EE34B4">
          <w:rPr>
            <w:rStyle w:val="Hyperlink"/>
            <w:rFonts w:asciiTheme="minorHAnsi" w:eastAsia="MS Mincho" w:hAnsiTheme="minorHAnsi" w:cs="Times New Roman"/>
          </w:rPr>
          <w:t>www.prefa.at/nachhaltigkeit</w:t>
        </w:r>
      </w:hyperlink>
      <w:r w:rsidRPr="00EE34B4">
        <w:rPr>
          <w:rFonts w:eastAsia="MS Mincho" w:cs="Times New Roman"/>
        </w:rPr>
        <w:t xml:space="preserve"> zu finden.</w:t>
      </w:r>
    </w:p>
    <w:p w14:paraId="22969F05" w14:textId="77777777" w:rsidR="00276F55" w:rsidRDefault="00276F55" w:rsidP="00276F55">
      <w:pPr>
        <w:spacing w:after="0" w:line="288" w:lineRule="auto"/>
        <w:rPr>
          <w:rFonts w:eastAsia="MS Mincho" w:cs="Times New Roman"/>
          <w:b/>
        </w:rPr>
      </w:pPr>
    </w:p>
    <w:p w14:paraId="075F5205" w14:textId="77777777" w:rsidR="00276F55" w:rsidRPr="00335166" w:rsidRDefault="00276F55" w:rsidP="00276F55">
      <w:pPr>
        <w:spacing w:after="0" w:line="288" w:lineRule="auto"/>
        <w:rPr>
          <w:rFonts w:eastAsia="MS Mincho" w:cs="Times New Roman"/>
          <w:b/>
          <w:bCs/>
          <w:sz w:val="32"/>
          <w:szCs w:val="32"/>
          <w:lang w:val="de-AT"/>
        </w:rPr>
      </w:pPr>
      <w:r w:rsidRPr="00335166">
        <w:rPr>
          <w:rFonts w:eastAsia="MS Mincho" w:cs="Times New Roman"/>
          <w:b/>
          <w:bCs/>
          <w:sz w:val="32"/>
          <w:szCs w:val="32"/>
          <w:lang w:val="de-AT"/>
        </w:rPr>
        <w:t>PREFA im Überblick</w:t>
      </w:r>
    </w:p>
    <w:p w14:paraId="6EDA3D11" w14:textId="77777777" w:rsidR="00276F55" w:rsidRPr="00934630" w:rsidRDefault="00276F55" w:rsidP="00276F55">
      <w:pPr>
        <w:spacing w:after="0" w:line="288" w:lineRule="auto"/>
        <w:rPr>
          <w:rFonts w:eastAsia="MS Mincho" w:cs="Times New Roman"/>
        </w:rPr>
      </w:pPr>
      <w:r w:rsidRPr="002D5222">
        <w:rPr>
          <w:rFonts w:eastAsia="MS Mincho" w:cs="Times New Roman"/>
          <w:bCs/>
        </w:rPr>
        <w:t xml:space="preserve">Die PREFA Aluminiumprodukte GmbH ist europaweit seit 80 Jahren mit der Entwicklung, Produktion und Vermarktung von Dach-, Solar- und Fassadensystemen aus Aluminium erfolgreich. Insgesamt beschäftigt die PREFA Gruppe rund 790 </w:t>
      </w:r>
      <w:proofErr w:type="spellStart"/>
      <w:proofErr w:type="gramStart"/>
      <w:r w:rsidRPr="002D5222">
        <w:rPr>
          <w:rFonts w:eastAsia="MS Mincho" w:cs="Times New Roman"/>
          <w:bCs/>
        </w:rPr>
        <w:t>Mitarbeiter:innen</w:t>
      </w:r>
      <w:proofErr w:type="spellEnd"/>
      <w:proofErr w:type="gramEnd"/>
      <w:r w:rsidRPr="002D5222">
        <w:rPr>
          <w:rFonts w:eastAsia="MS Mincho" w:cs="Times New Roman"/>
          <w:bCs/>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sidRPr="002D5222">
        <w:rPr>
          <w:rFonts w:eastAsia="MS Mincho" w:cs="Times New Roman"/>
          <w:bCs/>
        </w:rPr>
        <w:t>Mitarbeiter:innen</w:t>
      </w:r>
      <w:proofErr w:type="spellEnd"/>
      <w:proofErr w:type="gramEnd"/>
      <w:r w:rsidRPr="002D5222">
        <w:rPr>
          <w:rFonts w:eastAsia="MS Mincho" w:cs="Times New Roman"/>
          <w:bCs/>
        </w:rPr>
        <w:t xml:space="preserve"> in über 40 Produktionsstandorten beschäftigt.</w:t>
      </w:r>
    </w:p>
    <w:p w14:paraId="2014D495" w14:textId="77777777" w:rsidR="00000709" w:rsidRPr="00276F55" w:rsidRDefault="00000709" w:rsidP="00527771">
      <w:pPr>
        <w:spacing w:after="0" w:line="288" w:lineRule="auto"/>
        <w:rPr>
          <w:sz w:val="16"/>
          <w:szCs w:val="16"/>
        </w:rPr>
      </w:pPr>
    </w:p>
    <w:p w14:paraId="07C9C373" w14:textId="77777777" w:rsidR="00FB396E" w:rsidRDefault="00000709" w:rsidP="00527771">
      <w:pPr>
        <w:spacing w:after="0" w:line="288" w:lineRule="auto"/>
        <w:rPr>
          <w:bCs/>
        </w:rPr>
      </w:pPr>
      <w:r w:rsidRPr="008939BE">
        <w:rPr>
          <w:b/>
          <w:bCs/>
          <w:u w:val="single"/>
        </w:rPr>
        <w:t>Presseinformationen international:</w:t>
      </w:r>
      <w:r w:rsidRPr="008939BE">
        <w:rPr>
          <w:b/>
          <w:bCs/>
          <w:u w:val="single"/>
        </w:rPr>
        <w:br/>
      </w:r>
      <w:r w:rsidRPr="008939BE">
        <w:rPr>
          <w:bCs/>
        </w:rPr>
        <w:t>Mag. (FH) Jürgen Jungmair</w:t>
      </w:r>
      <w:r w:rsidR="000E22EB" w:rsidRPr="008939BE">
        <w:rPr>
          <w:bCs/>
        </w:rPr>
        <w:t xml:space="preserve">, </w:t>
      </w:r>
      <w:proofErr w:type="spellStart"/>
      <w:r w:rsidR="000E22EB" w:rsidRPr="008939BE">
        <w:rPr>
          <w:bCs/>
        </w:rPr>
        <w:t>MSc</w:t>
      </w:r>
      <w:proofErr w:type="spellEnd"/>
      <w:r w:rsidR="000E22EB" w:rsidRPr="008939BE">
        <w:rPr>
          <w:bCs/>
        </w:rPr>
        <w:t>.</w:t>
      </w:r>
      <w:r w:rsidRPr="008939BE">
        <w:rPr>
          <w:b/>
          <w:bCs/>
          <w:u w:val="single"/>
        </w:rPr>
        <w:br/>
      </w:r>
      <w:r w:rsidRPr="008939BE">
        <w:rPr>
          <w:bCs/>
        </w:rPr>
        <w:t>Leitung Marketing International</w:t>
      </w:r>
      <w:r w:rsidRPr="008939BE">
        <w:rPr>
          <w:b/>
          <w:bCs/>
          <w:u w:val="single"/>
        </w:rPr>
        <w:br/>
      </w:r>
      <w:r w:rsidR="005F1C0C" w:rsidRPr="008939BE">
        <w:rPr>
          <w:bCs/>
        </w:rPr>
        <w:t>PREFA</w:t>
      </w:r>
      <w:r w:rsidRPr="008939BE">
        <w:rPr>
          <w:bCs/>
        </w:rPr>
        <w:t xml:space="preserve">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2CBB543" w14:textId="5996931E" w:rsidR="00FB396E" w:rsidRDefault="00000709" w:rsidP="00527771">
      <w:pPr>
        <w:spacing w:after="0" w:line="288" w:lineRule="auto"/>
        <w:rPr>
          <w:bCs/>
        </w:rPr>
      </w:pPr>
      <w:r w:rsidRPr="008939BE">
        <w:rPr>
          <w:bCs/>
        </w:rPr>
        <w:t>M: +43 664</w:t>
      </w:r>
      <w:r w:rsidR="004C189B">
        <w:rPr>
          <w:bCs/>
        </w:rPr>
        <w:t> </w:t>
      </w:r>
      <w:r w:rsidRPr="008939BE">
        <w:rPr>
          <w:bCs/>
        </w:rPr>
        <w:t>9654670</w:t>
      </w:r>
    </w:p>
    <w:p w14:paraId="5A2C1472" w14:textId="6DCC9457" w:rsidR="000E22EB" w:rsidRPr="008939BE" w:rsidRDefault="00000709" w:rsidP="00527771">
      <w:pPr>
        <w:spacing w:after="0" w:line="288" w:lineRule="auto"/>
        <w:rPr>
          <w:bCs/>
        </w:rPr>
      </w:pPr>
      <w:r w:rsidRPr="008939BE">
        <w:rPr>
          <w:bCs/>
        </w:rPr>
        <w:t xml:space="preserve">E: </w:t>
      </w:r>
      <w:hyperlink r:id="rId15" w:history="1">
        <w:r w:rsidR="005F1C0C" w:rsidRPr="008939BE">
          <w:rPr>
            <w:rStyle w:val="Hyperlink"/>
            <w:rFonts w:asciiTheme="minorHAnsi" w:hAnsiTheme="minorHAnsi"/>
            <w:bCs/>
            <w:color w:val="auto"/>
          </w:rPr>
          <w:t>juergen.jungmair@prefa.com</w:t>
        </w:r>
      </w:hyperlink>
    </w:p>
    <w:p w14:paraId="68193BB8" w14:textId="77777777" w:rsidR="00000709" w:rsidRPr="008939BE" w:rsidRDefault="005F1C0C" w:rsidP="00527771">
      <w:pPr>
        <w:spacing w:after="0" w:line="288" w:lineRule="auto"/>
        <w:rPr>
          <w:bCs/>
        </w:rPr>
      </w:pPr>
      <w:hyperlink r:id="rId16" w:history="1">
        <w:r w:rsidRPr="008939BE">
          <w:rPr>
            <w:rStyle w:val="Hyperlink"/>
            <w:rFonts w:asciiTheme="minorHAnsi" w:hAnsiTheme="minorHAnsi"/>
            <w:bCs/>
            <w:color w:val="auto"/>
          </w:rPr>
          <w:t>https://www.prefa.com</w:t>
        </w:r>
      </w:hyperlink>
    </w:p>
    <w:p w14:paraId="2B14E7AC" w14:textId="77777777" w:rsidR="000E22EB" w:rsidRPr="008939BE" w:rsidRDefault="000E22EB" w:rsidP="00527771">
      <w:pPr>
        <w:spacing w:after="0" w:line="288" w:lineRule="auto"/>
        <w:rPr>
          <w:rFonts w:eastAsia="MS Mincho" w:cs="Times New Roman"/>
          <w:b/>
          <w:bCs/>
          <w:lang w:val="de-AT"/>
        </w:rPr>
      </w:pPr>
    </w:p>
    <w:p w14:paraId="5C08858D" w14:textId="77777777" w:rsidR="000E22EB" w:rsidRPr="00F864C8" w:rsidRDefault="000E22EB" w:rsidP="00527771">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4DF86AC8" w14:textId="77777777" w:rsidR="000E22EB" w:rsidRPr="008939BE" w:rsidRDefault="000E22EB" w:rsidP="00527771">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r>
      <w:r w:rsidR="005F1C0C" w:rsidRPr="008939BE">
        <w:rPr>
          <w:rFonts w:eastAsia="MS Mincho" w:cs="Times New Roman"/>
          <w:lang w:val="de-AT"/>
        </w:rPr>
        <w:t>PREFA</w:t>
      </w:r>
      <w:r w:rsidRPr="008939BE">
        <w:rPr>
          <w:rFonts w:eastAsia="MS Mincho" w:cs="Times New Roman"/>
          <w:lang w:val="de-AT"/>
        </w:rPr>
        <w:t xml:space="preserve">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4E255E76" w14:textId="77777777" w:rsidR="000E22EB" w:rsidRPr="008939BE" w:rsidRDefault="000E22EB" w:rsidP="00527771">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0AA5AC9D" w14:textId="2B1A3791" w:rsidR="000E22EB" w:rsidRPr="008939BE" w:rsidRDefault="000E22EB" w:rsidP="00527771">
      <w:pPr>
        <w:spacing w:after="0" w:line="288" w:lineRule="auto"/>
        <w:rPr>
          <w:rFonts w:eastAsia="MS Mincho" w:cs="Times New Roman"/>
          <w:lang w:val="de-AT"/>
        </w:rPr>
      </w:pPr>
      <w:r w:rsidRPr="008939BE">
        <w:rPr>
          <w:rFonts w:eastAsia="MS Mincho" w:cs="Times New Roman"/>
          <w:lang w:val="de-AT"/>
        </w:rPr>
        <w:t>T: +49 36941 785</w:t>
      </w:r>
      <w:r w:rsidR="00FB396E">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7" w:history="1">
        <w:r w:rsidRPr="008939BE">
          <w:rPr>
            <w:rStyle w:val="Hyperlink"/>
            <w:rFonts w:asciiTheme="minorHAnsi" w:eastAsia="MS Mincho" w:hAnsiTheme="minorHAnsi" w:cs="Times New Roman"/>
            <w:color w:val="auto"/>
            <w:lang w:val="de-AT"/>
          </w:rPr>
          <w:t>alexandra.bendel-doell@</w:t>
        </w:r>
        <w:r w:rsidR="00844545">
          <w:rPr>
            <w:rStyle w:val="Hyperlink"/>
            <w:rFonts w:asciiTheme="minorHAnsi" w:eastAsia="MS Mincho" w:hAnsiTheme="minorHAnsi" w:cs="Times New Roman"/>
            <w:color w:val="auto"/>
            <w:lang w:val="de-AT"/>
          </w:rPr>
          <w:t>p</w:t>
        </w:r>
        <w:r w:rsidR="005F1C0C" w:rsidRPr="008939BE">
          <w:rPr>
            <w:rStyle w:val="Hyperlink"/>
            <w:rFonts w:asciiTheme="minorHAnsi" w:eastAsia="MS Mincho" w:hAnsiTheme="minorHAnsi" w:cs="Times New Roman"/>
            <w:color w:val="auto"/>
            <w:lang w:val="de-AT"/>
          </w:rPr>
          <w:t>refa</w:t>
        </w:r>
        <w:r w:rsidRPr="008939BE">
          <w:rPr>
            <w:rStyle w:val="Hyperlink"/>
            <w:rFonts w:asciiTheme="minorHAnsi" w:eastAsia="MS Mincho" w:hAnsiTheme="minorHAnsi" w:cs="Times New Roman"/>
            <w:color w:val="auto"/>
            <w:lang w:val="de-AT"/>
          </w:rPr>
          <w:t>.com</w:t>
        </w:r>
      </w:hyperlink>
    </w:p>
    <w:p w14:paraId="2DE24D31" w14:textId="3CA76DC8" w:rsidR="004C1612" w:rsidRPr="00ED19F0" w:rsidRDefault="00844545" w:rsidP="00527771">
      <w:pPr>
        <w:spacing w:after="0" w:line="288" w:lineRule="auto"/>
        <w:rPr>
          <w:rFonts w:eastAsia="MS Mincho" w:cs="Times New Roman"/>
          <w:lang w:val="de-AT"/>
        </w:rPr>
      </w:pPr>
      <w:hyperlink r:id="rId18" w:history="1">
        <w:r w:rsidRPr="006D3966">
          <w:rPr>
            <w:rStyle w:val="Hyperlink"/>
            <w:rFonts w:asciiTheme="minorHAnsi" w:eastAsia="MS Mincho" w:hAnsiTheme="minorHAnsi" w:cs="Times New Roman"/>
            <w:color w:val="auto"/>
            <w:lang w:val="de-AT"/>
          </w:rPr>
          <w:t>https://www.prefa.de/</w:t>
        </w:r>
      </w:hyperlink>
    </w:p>
    <w:sectPr w:rsidR="004C1612" w:rsidRPr="00ED19F0" w:rsidSect="003C57D6">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B80A" w14:textId="77777777" w:rsidR="003A46BA" w:rsidRDefault="003A46BA" w:rsidP="006F2311">
      <w:pPr>
        <w:spacing w:after="0" w:line="240" w:lineRule="auto"/>
      </w:pPr>
      <w:r>
        <w:separator/>
      </w:r>
    </w:p>
  </w:endnote>
  <w:endnote w:type="continuationSeparator" w:id="0">
    <w:p w14:paraId="3FDFB63A" w14:textId="77777777" w:rsidR="003A46BA" w:rsidRDefault="003A46BA"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DD92" w14:textId="77777777" w:rsidR="003A46BA" w:rsidRDefault="003A46BA" w:rsidP="006F2311">
      <w:pPr>
        <w:spacing w:after="0" w:line="240" w:lineRule="auto"/>
      </w:pPr>
      <w:r>
        <w:separator/>
      </w:r>
    </w:p>
  </w:footnote>
  <w:footnote w:type="continuationSeparator" w:id="0">
    <w:p w14:paraId="1D507D50" w14:textId="77777777" w:rsidR="003A46BA" w:rsidRDefault="003A46BA"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F313E7"/>
    <w:multiLevelType w:val="hybridMultilevel"/>
    <w:tmpl w:val="9870A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4433A0"/>
    <w:multiLevelType w:val="hybridMultilevel"/>
    <w:tmpl w:val="5ACCDE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47D6286"/>
    <w:multiLevelType w:val="hybridMultilevel"/>
    <w:tmpl w:val="182A78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43031E6B"/>
    <w:multiLevelType w:val="hybridMultilevel"/>
    <w:tmpl w:val="548E3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2114269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98651473">
    <w:abstractNumId w:val="3"/>
  </w:num>
  <w:num w:numId="3" w16cid:durableId="182869302">
    <w:abstractNumId w:val="0"/>
  </w:num>
  <w:num w:numId="4" w16cid:durableId="1858157934">
    <w:abstractNumId w:val="4"/>
  </w:num>
  <w:num w:numId="5" w16cid:durableId="182943247">
    <w:abstractNumId w:val="1"/>
  </w:num>
  <w:num w:numId="6" w16cid:durableId="1307122023">
    <w:abstractNumId w:val="5"/>
  </w:num>
  <w:num w:numId="7" w16cid:durableId="1358433602">
    <w:abstractNumId w:val="15"/>
  </w:num>
  <w:num w:numId="8" w16cid:durableId="1504315754">
    <w:abstractNumId w:val="6"/>
  </w:num>
  <w:num w:numId="9" w16cid:durableId="940186118">
    <w:abstractNumId w:val="12"/>
  </w:num>
  <w:num w:numId="10" w16cid:durableId="578637838">
    <w:abstractNumId w:val="14"/>
  </w:num>
  <w:num w:numId="11" w16cid:durableId="1318415172">
    <w:abstractNumId w:val="13"/>
  </w:num>
  <w:num w:numId="12" w16cid:durableId="482897078">
    <w:abstractNumId w:val="11"/>
  </w:num>
  <w:num w:numId="13" w16cid:durableId="1473866069">
    <w:abstractNumId w:val="10"/>
  </w:num>
  <w:num w:numId="14" w16cid:durableId="1711681732">
    <w:abstractNumId w:val="2"/>
  </w:num>
  <w:num w:numId="15" w16cid:durableId="1095446014">
    <w:abstractNumId w:val="9"/>
  </w:num>
  <w:num w:numId="16" w16cid:durableId="320619985">
    <w:abstractNumId w:val="7"/>
  </w:num>
  <w:num w:numId="17" w16cid:durableId="797602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12058"/>
    <w:rsid w:val="00012BE8"/>
    <w:rsid w:val="0001384A"/>
    <w:rsid w:val="00017261"/>
    <w:rsid w:val="0001737F"/>
    <w:rsid w:val="00017460"/>
    <w:rsid w:val="000221A9"/>
    <w:rsid w:val="0002305C"/>
    <w:rsid w:val="00023CF5"/>
    <w:rsid w:val="0002777F"/>
    <w:rsid w:val="00034BE2"/>
    <w:rsid w:val="00035DB4"/>
    <w:rsid w:val="00036CF6"/>
    <w:rsid w:val="00040A1A"/>
    <w:rsid w:val="00041459"/>
    <w:rsid w:val="0004343B"/>
    <w:rsid w:val="00046D23"/>
    <w:rsid w:val="00046F7D"/>
    <w:rsid w:val="0005079A"/>
    <w:rsid w:val="00051B5B"/>
    <w:rsid w:val="00051E92"/>
    <w:rsid w:val="00051EDD"/>
    <w:rsid w:val="0005284A"/>
    <w:rsid w:val="00057907"/>
    <w:rsid w:val="00060926"/>
    <w:rsid w:val="0006187D"/>
    <w:rsid w:val="00064A22"/>
    <w:rsid w:val="00065934"/>
    <w:rsid w:val="00067D55"/>
    <w:rsid w:val="00070F93"/>
    <w:rsid w:val="000710BD"/>
    <w:rsid w:val="00071CD2"/>
    <w:rsid w:val="000739EE"/>
    <w:rsid w:val="00081965"/>
    <w:rsid w:val="00081A96"/>
    <w:rsid w:val="000826F0"/>
    <w:rsid w:val="00090327"/>
    <w:rsid w:val="00091217"/>
    <w:rsid w:val="00092241"/>
    <w:rsid w:val="00097719"/>
    <w:rsid w:val="000A0308"/>
    <w:rsid w:val="000A345D"/>
    <w:rsid w:val="000A68CF"/>
    <w:rsid w:val="000A6BDF"/>
    <w:rsid w:val="000B2455"/>
    <w:rsid w:val="000B5969"/>
    <w:rsid w:val="000B6CEF"/>
    <w:rsid w:val="000C2766"/>
    <w:rsid w:val="000C2ED7"/>
    <w:rsid w:val="000C3D2F"/>
    <w:rsid w:val="000C46AF"/>
    <w:rsid w:val="000C4E88"/>
    <w:rsid w:val="000C53AA"/>
    <w:rsid w:val="000C7407"/>
    <w:rsid w:val="000D04BD"/>
    <w:rsid w:val="000D56FE"/>
    <w:rsid w:val="000D6724"/>
    <w:rsid w:val="000E22EB"/>
    <w:rsid w:val="000E3F3C"/>
    <w:rsid w:val="000E50C6"/>
    <w:rsid w:val="000E6692"/>
    <w:rsid w:val="000E71EA"/>
    <w:rsid w:val="000E72C5"/>
    <w:rsid w:val="000F0272"/>
    <w:rsid w:val="000F07F0"/>
    <w:rsid w:val="000F2744"/>
    <w:rsid w:val="000F5044"/>
    <w:rsid w:val="000F6FCA"/>
    <w:rsid w:val="001007A4"/>
    <w:rsid w:val="00103153"/>
    <w:rsid w:val="00105C33"/>
    <w:rsid w:val="00110841"/>
    <w:rsid w:val="00112374"/>
    <w:rsid w:val="00117EE7"/>
    <w:rsid w:val="001274C2"/>
    <w:rsid w:val="00130E4E"/>
    <w:rsid w:val="001322BC"/>
    <w:rsid w:val="00142D97"/>
    <w:rsid w:val="00144E99"/>
    <w:rsid w:val="00144F71"/>
    <w:rsid w:val="0014697B"/>
    <w:rsid w:val="00147A25"/>
    <w:rsid w:val="0015184F"/>
    <w:rsid w:val="001522BB"/>
    <w:rsid w:val="0015238E"/>
    <w:rsid w:val="0016058D"/>
    <w:rsid w:val="00161D89"/>
    <w:rsid w:val="001661EB"/>
    <w:rsid w:val="00167345"/>
    <w:rsid w:val="0016736D"/>
    <w:rsid w:val="00173BA4"/>
    <w:rsid w:val="00180BC4"/>
    <w:rsid w:val="00182945"/>
    <w:rsid w:val="00183A08"/>
    <w:rsid w:val="00185105"/>
    <w:rsid w:val="001863F8"/>
    <w:rsid w:val="00186641"/>
    <w:rsid w:val="0018757F"/>
    <w:rsid w:val="00190041"/>
    <w:rsid w:val="00194BAF"/>
    <w:rsid w:val="00195879"/>
    <w:rsid w:val="001A0588"/>
    <w:rsid w:val="001A086F"/>
    <w:rsid w:val="001A0FA6"/>
    <w:rsid w:val="001A4EAB"/>
    <w:rsid w:val="001B01F4"/>
    <w:rsid w:val="001B115D"/>
    <w:rsid w:val="001B18A3"/>
    <w:rsid w:val="001B1F77"/>
    <w:rsid w:val="001B3151"/>
    <w:rsid w:val="001B3A08"/>
    <w:rsid w:val="001B3B56"/>
    <w:rsid w:val="001B54A9"/>
    <w:rsid w:val="001B7222"/>
    <w:rsid w:val="001C305A"/>
    <w:rsid w:val="001D03CD"/>
    <w:rsid w:val="001D151A"/>
    <w:rsid w:val="001D44B2"/>
    <w:rsid w:val="001E2A12"/>
    <w:rsid w:val="001E34E1"/>
    <w:rsid w:val="001E4109"/>
    <w:rsid w:val="001E4CAC"/>
    <w:rsid w:val="001E5630"/>
    <w:rsid w:val="001E648D"/>
    <w:rsid w:val="001E6855"/>
    <w:rsid w:val="001F06BB"/>
    <w:rsid w:val="001F25BA"/>
    <w:rsid w:val="001F5B4D"/>
    <w:rsid w:val="002030E4"/>
    <w:rsid w:val="0020435A"/>
    <w:rsid w:val="00204DAC"/>
    <w:rsid w:val="002055A9"/>
    <w:rsid w:val="00206536"/>
    <w:rsid w:val="00207B00"/>
    <w:rsid w:val="00210968"/>
    <w:rsid w:val="0021200F"/>
    <w:rsid w:val="002135A4"/>
    <w:rsid w:val="00215945"/>
    <w:rsid w:val="00215C73"/>
    <w:rsid w:val="00220771"/>
    <w:rsid w:val="00224E0B"/>
    <w:rsid w:val="00224E63"/>
    <w:rsid w:val="00224EDB"/>
    <w:rsid w:val="00231922"/>
    <w:rsid w:val="00232A96"/>
    <w:rsid w:val="00232FA7"/>
    <w:rsid w:val="00236F31"/>
    <w:rsid w:val="00243A1A"/>
    <w:rsid w:val="00245A6E"/>
    <w:rsid w:val="00246B26"/>
    <w:rsid w:val="00251720"/>
    <w:rsid w:val="0025592E"/>
    <w:rsid w:val="00256194"/>
    <w:rsid w:val="00256896"/>
    <w:rsid w:val="0026070C"/>
    <w:rsid w:val="0026081C"/>
    <w:rsid w:val="00260A48"/>
    <w:rsid w:val="0026119D"/>
    <w:rsid w:val="00261490"/>
    <w:rsid w:val="00265C3B"/>
    <w:rsid w:val="00267BD7"/>
    <w:rsid w:val="00270031"/>
    <w:rsid w:val="00270251"/>
    <w:rsid w:val="0027074C"/>
    <w:rsid w:val="00271557"/>
    <w:rsid w:val="00271BB6"/>
    <w:rsid w:val="00272C0B"/>
    <w:rsid w:val="002736DD"/>
    <w:rsid w:val="00274229"/>
    <w:rsid w:val="00276F55"/>
    <w:rsid w:val="00280229"/>
    <w:rsid w:val="002803E8"/>
    <w:rsid w:val="00280EE6"/>
    <w:rsid w:val="0028376B"/>
    <w:rsid w:val="002872F2"/>
    <w:rsid w:val="0029012C"/>
    <w:rsid w:val="002904D5"/>
    <w:rsid w:val="00290597"/>
    <w:rsid w:val="0029077F"/>
    <w:rsid w:val="0029161B"/>
    <w:rsid w:val="00294F20"/>
    <w:rsid w:val="00296DFD"/>
    <w:rsid w:val="002A2229"/>
    <w:rsid w:val="002A2A23"/>
    <w:rsid w:val="002A35C6"/>
    <w:rsid w:val="002A4964"/>
    <w:rsid w:val="002A56A8"/>
    <w:rsid w:val="002A694B"/>
    <w:rsid w:val="002B465F"/>
    <w:rsid w:val="002B5162"/>
    <w:rsid w:val="002B6DD4"/>
    <w:rsid w:val="002C2107"/>
    <w:rsid w:val="002C56E0"/>
    <w:rsid w:val="002C5E02"/>
    <w:rsid w:val="002D0DD3"/>
    <w:rsid w:val="002D5B72"/>
    <w:rsid w:val="002E1131"/>
    <w:rsid w:val="002E2F2D"/>
    <w:rsid w:val="002F3EB3"/>
    <w:rsid w:val="002F3FD3"/>
    <w:rsid w:val="002F4D8C"/>
    <w:rsid w:val="002F6F72"/>
    <w:rsid w:val="002F7F40"/>
    <w:rsid w:val="0030061F"/>
    <w:rsid w:val="00301BA7"/>
    <w:rsid w:val="00303A0C"/>
    <w:rsid w:val="00306AA8"/>
    <w:rsid w:val="003116C5"/>
    <w:rsid w:val="003118AA"/>
    <w:rsid w:val="00315139"/>
    <w:rsid w:val="003171E2"/>
    <w:rsid w:val="00317D6F"/>
    <w:rsid w:val="00320210"/>
    <w:rsid w:val="003206E4"/>
    <w:rsid w:val="003210E1"/>
    <w:rsid w:val="00323271"/>
    <w:rsid w:val="00323284"/>
    <w:rsid w:val="003254A0"/>
    <w:rsid w:val="00333FD3"/>
    <w:rsid w:val="00334635"/>
    <w:rsid w:val="003371C3"/>
    <w:rsid w:val="0033771A"/>
    <w:rsid w:val="003406C1"/>
    <w:rsid w:val="00346085"/>
    <w:rsid w:val="00346BAA"/>
    <w:rsid w:val="00347066"/>
    <w:rsid w:val="003507F8"/>
    <w:rsid w:val="00361B0A"/>
    <w:rsid w:val="00362693"/>
    <w:rsid w:val="00366813"/>
    <w:rsid w:val="00373C0C"/>
    <w:rsid w:val="003752FD"/>
    <w:rsid w:val="0037633D"/>
    <w:rsid w:val="00377206"/>
    <w:rsid w:val="003773F8"/>
    <w:rsid w:val="0038182C"/>
    <w:rsid w:val="0038312B"/>
    <w:rsid w:val="00383B18"/>
    <w:rsid w:val="00383F92"/>
    <w:rsid w:val="00384133"/>
    <w:rsid w:val="00384393"/>
    <w:rsid w:val="003848C4"/>
    <w:rsid w:val="003862A5"/>
    <w:rsid w:val="003902BF"/>
    <w:rsid w:val="003916BD"/>
    <w:rsid w:val="00392CBE"/>
    <w:rsid w:val="003940C1"/>
    <w:rsid w:val="00394D9D"/>
    <w:rsid w:val="003974F2"/>
    <w:rsid w:val="003A46BA"/>
    <w:rsid w:val="003A5447"/>
    <w:rsid w:val="003A54D6"/>
    <w:rsid w:val="003B3BED"/>
    <w:rsid w:val="003B6D50"/>
    <w:rsid w:val="003B6D7A"/>
    <w:rsid w:val="003C09BD"/>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F0666"/>
    <w:rsid w:val="003F1420"/>
    <w:rsid w:val="003F306C"/>
    <w:rsid w:val="003F3559"/>
    <w:rsid w:val="003F4F70"/>
    <w:rsid w:val="00403C53"/>
    <w:rsid w:val="00410D2F"/>
    <w:rsid w:val="0041241F"/>
    <w:rsid w:val="00412D4D"/>
    <w:rsid w:val="004137D6"/>
    <w:rsid w:val="0041413F"/>
    <w:rsid w:val="004165FF"/>
    <w:rsid w:val="0042136D"/>
    <w:rsid w:val="00421BCB"/>
    <w:rsid w:val="004242FF"/>
    <w:rsid w:val="00424782"/>
    <w:rsid w:val="00426457"/>
    <w:rsid w:val="00432A11"/>
    <w:rsid w:val="004335F3"/>
    <w:rsid w:val="00433A40"/>
    <w:rsid w:val="004356DD"/>
    <w:rsid w:val="00436654"/>
    <w:rsid w:val="00436AD3"/>
    <w:rsid w:val="00437151"/>
    <w:rsid w:val="00441A92"/>
    <w:rsid w:val="00443391"/>
    <w:rsid w:val="0044536E"/>
    <w:rsid w:val="0044615A"/>
    <w:rsid w:val="00447BEC"/>
    <w:rsid w:val="004511FB"/>
    <w:rsid w:val="00454DD6"/>
    <w:rsid w:val="004627C1"/>
    <w:rsid w:val="00463AB6"/>
    <w:rsid w:val="004652DC"/>
    <w:rsid w:val="004673E1"/>
    <w:rsid w:val="004675F3"/>
    <w:rsid w:val="00472AC8"/>
    <w:rsid w:val="004750A5"/>
    <w:rsid w:val="00475326"/>
    <w:rsid w:val="0048400F"/>
    <w:rsid w:val="004856B0"/>
    <w:rsid w:val="00485B4B"/>
    <w:rsid w:val="00490F13"/>
    <w:rsid w:val="00491581"/>
    <w:rsid w:val="00491C73"/>
    <w:rsid w:val="004928B0"/>
    <w:rsid w:val="0049643E"/>
    <w:rsid w:val="004A18AD"/>
    <w:rsid w:val="004A1A94"/>
    <w:rsid w:val="004A4DBF"/>
    <w:rsid w:val="004A61A9"/>
    <w:rsid w:val="004A6A3F"/>
    <w:rsid w:val="004A7EEA"/>
    <w:rsid w:val="004B0A24"/>
    <w:rsid w:val="004B3161"/>
    <w:rsid w:val="004B3775"/>
    <w:rsid w:val="004B397A"/>
    <w:rsid w:val="004C0BE6"/>
    <w:rsid w:val="004C1612"/>
    <w:rsid w:val="004C189B"/>
    <w:rsid w:val="004C41FD"/>
    <w:rsid w:val="004C4F38"/>
    <w:rsid w:val="004D1C70"/>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39F1"/>
    <w:rsid w:val="00513C88"/>
    <w:rsid w:val="00514821"/>
    <w:rsid w:val="00515491"/>
    <w:rsid w:val="005159A7"/>
    <w:rsid w:val="005160B6"/>
    <w:rsid w:val="0051621B"/>
    <w:rsid w:val="005174D6"/>
    <w:rsid w:val="00517CFE"/>
    <w:rsid w:val="00520C9D"/>
    <w:rsid w:val="00525D47"/>
    <w:rsid w:val="00527771"/>
    <w:rsid w:val="00535532"/>
    <w:rsid w:val="00535965"/>
    <w:rsid w:val="005362CE"/>
    <w:rsid w:val="00536898"/>
    <w:rsid w:val="00542BE4"/>
    <w:rsid w:val="005443F8"/>
    <w:rsid w:val="005448AD"/>
    <w:rsid w:val="00545687"/>
    <w:rsid w:val="00545D3B"/>
    <w:rsid w:val="00547483"/>
    <w:rsid w:val="005623AB"/>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96B93"/>
    <w:rsid w:val="005A0A07"/>
    <w:rsid w:val="005A10A5"/>
    <w:rsid w:val="005A26B2"/>
    <w:rsid w:val="005A4081"/>
    <w:rsid w:val="005B0949"/>
    <w:rsid w:val="005B4982"/>
    <w:rsid w:val="005B706E"/>
    <w:rsid w:val="005C2D53"/>
    <w:rsid w:val="005C6588"/>
    <w:rsid w:val="005C6986"/>
    <w:rsid w:val="005C7A64"/>
    <w:rsid w:val="005D09A9"/>
    <w:rsid w:val="005D1589"/>
    <w:rsid w:val="005D3306"/>
    <w:rsid w:val="005D58AC"/>
    <w:rsid w:val="005D5D07"/>
    <w:rsid w:val="005D5EC9"/>
    <w:rsid w:val="005D7D3F"/>
    <w:rsid w:val="005E44AC"/>
    <w:rsid w:val="005E726F"/>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23C0"/>
    <w:rsid w:val="00623A4A"/>
    <w:rsid w:val="006242B4"/>
    <w:rsid w:val="006266C5"/>
    <w:rsid w:val="00630068"/>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577A"/>
    <w:rsid w:val="00655D1D"/>
    <w:rsid w:val="00660DEE"/>
    <w:rsid w:val="00661F1E"/>
    <w:rsid w:val="0066247F"/>
    <w:rsid w:val="00663AE8"/>
    <w:rsid w:val="00663C82"/>
    <w:rsid w:val="0066525E"/>
    <w:rsid w:val="00665B11"/>
    <w:rsid w:val="006678E2"/>
    <w:rsid w:val="00667BB1"/>
    <w:rsid w:val="00670461"/>
    <w:rsid w:val="00670581"/>
    <w:rsid w:val="006718D1"/>
    <w:rsid w:val="006729C3"/>
    <w:rsid w:val="00672A5F"/>
    <w:rsid w:val="00673848"/>
    <w:rsid w:val="0068563C"/>
    <w:rsid w:val="00685A83"/>
    <w:rsid w:val="00690161"/>
    <w:rsid w:val="006926AF"/>
    <w:rsid w:val="0069501E"/>
    <w:rsid w:val="00696969"/>
    <w:rsid w:val="006A00BC"/>
    <w:rsid w:val="006A0FC9"/>
    <w:rsid w:val="006A163E"/>
    <w:rsid w:val="006A2334"/>
    <w:rsid w:val="006A6106"/>
    <w:rsid w:val="006B44CD"/>
    <w:rsid w:val="006B482D"/>
    <w:rsid w:val="006B749B"/>
    <w:rsid w:val="006B7A29"/>
    <w:rsid w:val="006C5175"/>
    <w:rsid w:val="006C5BDA"/>
    <w:rsid w:val="006D2A0C"/>
    <w:rsid w:val="006D3966"/>
    <w:rsid w:val="006D600E"/>
    <w:rsid w:val="006D714F"/>
    <w:rsid w:val="006E1964"/>
    <w:rsid w:val="006E3F10"/>
    <w:rsid w:val="006E4E3E"/>
    <w:rsid w:val="006F2311"/>
    <w:rsid w:val="006F36D4"/>
    <w:rsid w:val="006F668E"/>
    <w:rsid w:val="006F74C9"/>
    <w:rsid w:val="00702910"/>
    <w:rsid w:val="00704445"/>
    <w:rsid w:val="00704C91"/>
    <w:rsid w:val="007066DF"/>
    <w:rsid w:val="0071209C"/>
    <w:rsid w:val="0071230D"/>
    <w:rsid w:val="00712AAB"/>
    <w:rsid w:val="00712DBC"/>
    <w:rsid w:val="00714193"/>
    <w:rsid w:val="00716883"/>
    <w:rsid w:val="00716D99"/>
    <w:rsid w:val="007214D2"/>
    <w:rsid w:val="00722EF3"/>
    <w:rsid w:val="007230E7"/>
    <w:rsid w:val="007260C8"/>
    <w:rsid w:val="00726204"/>
    <w:rsid w:val="0072645D"/>
    <w:rsid w:val="00731193"/>
    <w:rsid w:val="00734FE7"/>
    <w:rsid w:val="00736A4B"/>
    <w:rsid w:val="00746E6D"/>
    <w:rsid w:val="00753569"/>
    <w:rsid w:val="00754705"/>
    <w:rsid w:val="00757451"/>
    <w:rsid w:val="00760FFA"/>
    <w:rsid w:val="00761989"/>
    <w:rsid w:val="00761CB7"/>
    <w:rsid w:val="0076440E"/>
    <w:rsid w:val="00765531"/>
    <w:rsid w:val="007666B1"/>
    <w:rsid w:val="0077151B"/>
    <w:rsid w:val="00774CA1"/>
    <w:rsid w:val="007750EA"/>
    <w:rsid w:val="00777972"/>
    <w:rsid w:val="00784ABD"/>
    <w:rsid w:val="0078735C"/>
    <w:rsid w:val="007915F4"/>
    <w:rsid w:val="007A6F12"/>
    <w:rsid w:val="007B019B"/>
    <w:rsid w:val="007B0380"/>
    <w:rsid w:val="007B4A1B"/>
    <w:rsid w:val="007B7148"/>
    <w:rsid w:val="007B7619"/>
    <w:rsid w:val="007C06BE"/>
    <w:rsid w:val="007C0EBA"/>
    <w:rsid w:val="007C1AEA"/>
    <w:rsid w:val="007C2DD6"/>
    <w:rsid w:val="007C77EE"/>
    <w:rsid w:val="007C7988"/>
    <w:rsid w:val="007D1312"/>
    <w:rsid w:val="007D2941"/>
    <w:rsid w:val="007E54A0"/>
    <w:rsid w:val="007E602B"/>
    <w:rsid w:val="007F1BC7"/>
    <w:rsid w:val="007F5BAE"/>
    <w:rsid w:val="00801088"/>
    <w:rsid w:val="00802EE8"/>
    <w:rsid w:val="00810589"/>
    <w:rsid w:val="00813713"/>
    <w:rsid w:val="00814F16"/>
    <w:rsid w:val="008225FB"/>
    <w:rsid w:val="0082281D"/>
    <w:rsid w:val="00825C69"/>
    <w:rsid w:val="00826EA9"/>
    <w:rsid w:val="008331D8"/>
    <w:rsid w:val="00833A0E"/>
    <w:rsid w:val="008441E0"/>
    <w:rsid w:val="00844545"/>
    <w:rsid w:val="00844FA1"/>
    <w:rsid w:val="00845A70"/>
    <w:rsid w:val="0084719B"/>
    <w:rsid w:val="008540AF"/>
    <w:rsid w:val="008561B7"/>
    <w:rsid w:val="00856274"/>
    <w:rsid w:val="0085649B"/>
    <w:rsid w:val="008566B6"/>
    <w:rsid w:val="00857595"/>
    <w:rsid w:val="00857CF9"/>
    <w:rsid w:val="00864672"/>
    <w:rsid w:val="008678E7"/>
    <w:rsid w:val="008707CB"/>
    <w:rsid w:val="00871543"/>
    <w:rsid w:val="00872833"/>
    <w:rsid w:val="0088020F"/>
    <w:rsid w:val="008824B6"/>
    <w:rsid w:val="00884DDB"/>
    <w:rsid w:val="0088562F"/>
    <w:rsid w:val="00890506"/>
    <w:rsid w:val="0089079E"/>
    <w:rsid w:val="00891604"/>
    <w:rsid w:val="008939BE"/>
    <w:rsid w:val="008A0C38"/>
    <w:rsid w:val="008A1926"/>
    <w:rsid w:val="008A5865"/>
    <w:rsid w:val="008A628E"/>
    <w:rsid w:val="008A7422"/>
    <w:rsid w:val="008B202D"/>
    <w:rsid w:val="008B3027"/>
    <w:rsid w:val="008B5BF5"/>
    <w:rsid w:val="008B5D3B"/>
    <w:rsid w:val="008B5FEC"/>
    <w:rsid w:val="008B65E5"/>
    <w:rsid w:val="008B743F"/>
    <w:rsid w:val="008C3F2C"/>
    <w:rsid w:val="008C4051"/>
    <w:rsid w:val="008C761E"/>
    <w:rsid w:val="008D0487"/>
    <w:rsid w:val="008D51E9"/>
    <w:rsid w:val="008E31D4"/>
    <w:rsid w:val="008F0613"/>
    <w:rsid w:val="008F13EC"/>
    <w:rsid w:val="008F2455"/>
    <w:rsid w:val="008F24B4"/>
    <w:rsid w:val="008F2661"/>
    <w:rsid w:val="008F38DB"/>
    <w:rsid w:val="008F39D4"/>
    <w:rsid w:val="008F3F42"/>
    <w:rsid w:val="008F4D6A"/>
    <w:rsid w:val="008F5E43"/>
    <w:rsid w:val="008F6857"/>
    <w:rsid w:val="008F7F4B"/>
    <w:rsid w:val="00901593"/>
    <w:rsid w:val="00905F61"/>
    <w:rsid w:val="00906652"/>
    <w:rsid w:val="00906908"/>
    <w:rsid w:val="00911DC6"/>
    <w:rsid w:val="00915809"/>
    <w:rsid w:val="00920672"/>
    <w:rsid w:val="00925007"/>
    <w:rsid w:val="00925250"/>
    <w:rsid w:val="00925506"/>
    <w:rsid w:val="0092670E"/>
    <w:rsid w:val="0093173E"/>
    <w:rsid w:val="00934597"/>
    <w:rsid w:val="0093500C"/>
    <w:rsid w:val="009410B5"/>
    <w:rsid w:val="00941F31"/>
    <w:rsid w:val="00944180"/>
    <w:rsid w:val="00945109"/>
    <w:rsid w:val="009460C5"/>
    <w:rsid w:val="0094675E"/>
    <w:rsid w:val="00951A40"/>
    <w:rsid w:val="00951E34"/>
    <w:rsid w:val="009620E7"/>
    <w:rsid w:val="009652DC"/>
    <w:rsid w:val="0097203E"/>
    <w:rsid w:val="00972E84"/>
    <w:rsid w:val="00975D06"/>
    <w:rsid w:val="00976843"/>
    <w:rsid w:val="009769E7"/>
    <w:rsid w:val="00976F4D"/>
    <w:rsid w:val="00977E8D"/>
    <w:rsid w:val="00984492"/>
    <w:rsid w:val="00990813"/>
    <w:rsid w:val="00994054"/>
    <w:rsid w:val="00994297"/>
    <w:rsid w:val="0099486E"/>
    <w:rsid w:val="0099601C"/>
    <w:rsid w:val="00996F80"/>
    <w:rsid w:val="009976DE"/>
    <w:rsid w:val="009A107E"/>
    <w:rsid w:val="009A1A18"/>
    <w:rsid w:val="009A1CD9"/>
    <w:rsid w:val="009A2001"/>
    <w:rsid w:val="009A362E"/>
    <w:rsid w:val="009A43A4"/>
    <w:rsid w:val="009A516C"/>
    <w:rsid w:val="009A5574"/>
    <w:rsid w:val="009A6CC4"/>
    <w:rsid w:val="009B10B8"/>
    <w:rsid w:val="009B4448"/>
    <w:rsid w:val="009C1452"/>
    <w:rsid w:val="009C1DBD"/>
    <w:rsid w:val="009C4CAA"/>
    <w:rsid w:val="009C5210"/>
    <w:rsid w:val="009C5F66"/>
    <w:rsid w:val="009C63D9"/>
    <w:rsid w:val="009C78E4"/>
    <w:rsid w:val="009D02EA"/>
    <w:rsid w:val="009D284A"/>
    <w:rsid w:val="009D2D13"/>
    <w:rsid w:val="009D365D"/>
    <w:rsid w:val="009D3F09"/>
    <w:rsid w:val="009D566C"/>
    <w:rsid w:val="009E0B4F"/>
    <w:rsid w:val="009E102B"/>
    <w:rsid w:val="009E5D0B"/>
    <w:rsid w:val="009E6160"/>
    <w:rsid w:val="009E642D"/>
    <w:rsid w:val="009E6E6A"/>
    <w:rsid w:val="009E7EED"/>
    <w:rsid w:val="009F26A4"/>
    <w:rsid w:val="009F26A8"/>
    <w:rsid w:val="009F2D65"/>
    <w:rsid w:val="009F38BA"/>
    <w:rsid w:val="00A00155"/>
    <w:rsid w:val="00A00ED0"/>
    <w:rsid w:val="00A0388A"/>
    <w:rsid w:val="00A03A61"/>
    <w:rsid w:val="00A03C95"/>
    <w:rsid w:val="00A052FE"/>
    <w:rsid w:val="00A11C7B"/>
    <w:rsid w:val="00A145E9"/>
    <w:rsid w:val="00A160F1"/>
    <w:rsid w:val="00A17EA4"/>
    <w:rsid w:val="00A24BF4"/>
    <w:rsid w:val="00A254F2"/>
    <w:rsid w:val="00A34C32"/>
    <w:rsid w:val="00A358F9"/>
    <w:rsid w:val="00A36B36"/>
    <w:rsid w:val="00A36EFA"/>
    <w:rsid w:val="00A401F0"/>
    <w:rsid w:val="00A408F8"/>
    <w:rsid w:val="00A43D8E"/>
    <w:rsid w:val="00A4565D"/>
    <w:rsid w:val="00A564F3"/>
    <w:rsid w:val="00A56E1E"/>
    <w:rsid w:val="00A60D82"/>
    <w:rsid w:val="00A6180A"/>
    <w:rsid w:val="00A62442"/>
    <w:rsid w:val="00A63E4D"/>
    <w:rsid w:val="00A64DA4"/>
    <w:rsid w:val="00A65B4E"/>
    <w:rsid w:val="00A703E1"/>
    <w:rsid w:val="00A7075C"/>
    <w:rsid w:val="00A70A5B"/>
    <w:rsid w:val="00A7179C"/>
    <w:rsid w:val="00A719BF"/>
    <w:rsid w:val="00A73066"/>
    <w:rsid w:val="00A7454D"/>
    <w:rsid w:val="00A74D27"/>
    <w:rsid w:val="00A76A88"/>
    <w:rsid w:val="00A850F9"/>
    <w:rsid w:val="00A86C43"/>
    <w:rsid w:val="00A86D4F"/>
    <w:rsid w:val="00A90748"/>
    <w:rsid w:val="00A90890"/>
    <w:rsid w:val="00A9151C"/>
    <w:rsid w:val="00A934F1"/>
    <w:rsid w:val="00A943F0"/>
    <w:rsid w:val="00A97259"/>
    <w:rsid w:val="00AA5103"/>
    <w:rsid w:val="00AB0F81"/>
    <w:rsid w:val="00AB367E"/>
    <w:rsid w:val="00AB5924"/>
    <w:rsid w:val="00AC1C83"/>
    <w:rsid w:val="00AC3E2C"/>
    <w:rsid w:val="00AC6FE4"/>
    <w:rsid w:val="00AC7D34"/>
    <w:rsid w:val="00AD182C"/>
    <w:rsid w:val="00AD3B25"/>
    <w:rsid w:val="00AD5059"/>
    <w:rsid w:val="00AD5C95"/>
    <w:rsid w:val="00AD5ECB"/>
    <w:rsid w:val="00AE16A6"/>
    <w:rsid w:val="00AE2BAA"/>
    <w:rsid w:val="00AE5616"/>
    <w:rsid w:val="00AE56E8"/>
    <w:rsid w:val="00AF0E24"/>
    <w:rsid w:val="00AF17FE"/>
    <w:rsid w:val="00AF1CFC"/>
    <w:rsid w:val="00AF35D9"/>
    <w:rsid w:val="00AF4E07"/>
    <w:rsid w:val="00B00B72"/>
    <w:rsid w:val="00B0262E"/>
    <w:rsid w:val="00B0347F"/>
    <w:rsid w:val="00B066B6"/>
    <w:rsid w:val="00B106D0"/>
    <w:rsid w:val="00B11C6C"/>
    <w:rsid w:val="00B1384F"/>
    <w:rsid w:val="00B15F48"/>
    <w:rsid w:val="00B167BD"/>
    <w:rsid w:val="00B21509"/>
    <w:rsid w:val="00B23D09"/>
    <w:rsid w:val="00B242B2"/>
    <w:rsid w:val="00B251FD"/>
    <w:rsid w:val="00B32AF6"/>
    <w:rsid w:val="00B44DEA"/>
    <w:rsid w:val="00B46C51"/>
    <w:rsid w:val="00B515E2"/>
    <w:rsid w:val="00B51910"/>
    <w:rsid w:val="00B60FE0"/>
    <w:rsid w:val="00B64757"/>
    <w:rsid w:val="00B73F6F"/>
    <w:rsid w:val="00B75230"/>
    <w:rsid w:val="00B75692"/>
    <w:rsid w:val="00B76483"/>
    <w:rsid w:val="00B80FCC"/>
    <w:rsid w:val="00B85A8B"/>
    <w:rsid w:val="00B9055C"/>
    <w:rsid w:val="00B95593"/>
    <w:rsid w:val="00B96ED4"/>
    <w:rsid w:val="00BA12BC"/>
    <w:rsid w:val="00BA1E8A"/>
    <w:rsid w:val="00BA56A0"/>
    <w:rsid w:val="00BA622B"/>
    <w:rsid w:val="00BA68A7"/>
    <w:rsid w:val="00BA7E3E"/>
    <w:rsid w:val="00BB3E5C"/>
    <w:rsid w:val="00BC3AF5"/>
    <w:rsid w:val="00BD2B0F"/>
    <w:rsid w:val="00BD3135"/>
    <w:rsid w:val="00BD4701"/>
    <w:rsid w:val="00BD7C92"/>
    <w:rsid w:val="00BE09FB"/>
    <w:rsid w:val="00BE2E2A"/>
    <w:rsid w:val="00BE3E1B"/>
    <w:rsid w:val="00BE7E1F"/>
    <w:rsid w:val="00BF0E72"/>
    <w:rsid w:val="00BF0F85"/>
    <w:rsid w:val="00BF39DC"/>
    <w:rsid w:val="00BF5F80"/>
    <w:rsid w:val="00BF5F98"/>
    <w:rsid w:val="00C00875"/>
    <w:rsid w:val="00C0296F"/>
    <w:rsid w:val="00C05664"/>
    <w:rsid w:val="00C0590B"/>
    <w:rsid w:val="00C05D34"/>
    <w:rsid w:val="00C06D92"/>
    <w:rsid w:val="00C100DC"/>
    <w:rsid w:val="00C11307"/>
    <w:rsid w:val="00C12616"/>
    <w:rsid w:val="00C1285A"/>
    <w:rsid w:val="00C1479F"/>
    <w:rsid w:val="00C14815"/>
    <w:rsid w:val="00C156D4"/>
    <w:rsid w:val="00C1776D"/>
    <w:rsid w:val="00C17EB9"/>
    <w:rsid w:val="00C22B69"/>
    <w:rsid w:val="00C2791E"/>
    <w:rsid w:val="00C30336"/>
    <w:rsid w:val="00C3504C"/>
    <w:rsid w:val="00C35800"/>
    <w:rsid w:val="00C44A4F"/>
    <w:rsid w:val="00C44DE5"/>
    <w:rsid w:val="00C44F65"/>
    <w:rsid w:val="00C4531B"/>
    <w:rsid w:val="00C45B6A"/>
    <w:rsid w:val="00C515B2"/>
    <w:rsid w:val="00C55883"/>
    <w:rsid w:val="00C56FA3"/>
    <w:rsid w:val="00C61F2F"/>
    <w:rsid w:val="00C6772A"/>
    <w:rsid w:val="00C709F3"/>
    <w:rsid w:val="00C71AF8"/>
    <w:rsid w:val="00C76AF8"/>
    <w:rsid w:val="00C77C04"/>
    <w:rsid w:val="00C81207"/>
    <w:rsid w:val="00C84D99"/>
    <w:rsid w:val="00C85BC3"/>
    <w:rsid w:val="00C85D72"/>
    <w:rsid w:val="00C8746F"/>
    <w:rsid w:val="00C925E2"/>
    <w:rsid w:val="00C94BFE"/>
    <w:rsid w:val="00C959C3"/>
    <w:rsid w:val="00CA14FE"/>
    <w:rsid w:val="00CA46A9"/>
    <w:rsid w:val="00CA5A5D"/>
    <w:rsid w:val="00CA6495"/>
    <w:rsid w:val="00CA6B9F"/>
    <w:rsid w:val="00CB12B0"/>
    <w:rsid w:val="00CB13B7"/>
    <w:rsid w:val="00CB196B"/>
    <w:rsid w:val="00CB1AAE"/>
    <w:rsid w:val="00CB1B50"/>
    <w:rsid w:val="00CB1BF5"/>
    <w:rsid w:val="00CB3B4B"/>
    <w:rsid w:val="00CB401C"/>
    <w:rsid w:val="00CB4970"/>
    <w:rsid w:val="00CB694B"/>
    <w:rsid w:val="00CB7B5D"/>
    <w:rsid w:val="00CC0403"/>
    <w:rsid w:val="00CC474E"/>
    <w:rsid w:val="00CC4F40"/>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008AE"/>
    <w:rsid w:val="00D10666"/>
    <w:rsid w:val="00D12C36"/>
    <w:rsid w:val="00D15AEC"/>
    <w:rsid w:val="00D21386"/>
    <w:rsid w:val="00D2207E"/>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A7A"/>
    <w:rsid w:val="00D54F9D"/>
    <w:rsid w:val="00D57A52"/>
    <w:rsid w:val="00D57E8B"/>
    <w:rsid w:val="00D623E1"/>
    <w:rsid w:val="00D62D8F"/>
    <w:rsid w:val="00D65215"/>
    <w:rsid w:val="00D6749D"/>
    <w:rsid w:val="00D70B21"/>
    <w:rsid w:val="00D70B93"/>
    <w:rsid w:val="00D72627"/>
    <w:rsid w:val="00D7749B"/>
    <w:rsid w:val="00D7784C"/>
    <w:rsid w:val="00D806F5"/>
    <w:rsid w:val="00D80810"/>
    <w:rsid w:val="00D82234"/>
    <w:rsid w:val="00D87509"/>
    <w:rsid w:val="00D90907"/>
    <w:rsid w:val="00D91B82"/>
    <w:rsid w:val="00D93F33"/>
    <w:rsid w:val="00D95DB5"/>
    <w:rsid w:val="00DA20CE"/>
    <w:rsid w:val="00DA370B"/>
    <w:rsid w:val="00DA689F"/>
    <w:rsid w:val="00DB07F6"/>
    <w:rsid w:val="00DB0F80"/>
    <w:rsid w:val="00DB404C"/>
    <w:rsid w:val="00DC28E7"/>
    <w:rsid w:val="00DC3E80"/>
    <w:rsid w:val="00DC5465"/>
    <w:rsid w:val="00DC74AA"/>
    <w:rsid w:val="00DD207F"/>
    <w:rsid w:val="00DD5C8B"/>
    <w:rsid w:val="00DD6E73"/>
    <w:rsid w:val="00DE0EBE"/>
    <w:rsid w:val="00DE21C0"/>
    <w:rsid w:val="00DE38E0"/>
    <w:rsid w:val="00DE3E80"/>
    <w:rsid w:val="00DE4B27"/>
    <w:rsid w:val="00DE5EA4"/>
    <w:rsid w:val="00DE6350"/>
    <w:rsid w:val="00DF10E4"/>
    <w:rsid w:val="00DF1B94"/>
    <w:rsid w:val="00E042AA"/>
    <w:rsid w:val="00E05572"/>
    <w:rsid w:val="00E061A1"/>
    <w:rsid w:val="00E07718"/>
    <w:rsid w:val="00E119A0"/>
    <w:rsid w:val="00E133B5"/>
    <w:rsid w:val="00E1533B"/>
    <w:rsid w:val="00E23194"/>
    <w:rsid w:val="00E25BA9"/>
    <w:rsid w:val="00E25DB8"/>
    <w:rsid w:val="00E3077C"/>
    <w:rsid w:val="00E30EC3"/>
    <w:rsid w:val="00E34883"/>
    <w:rsid w:val="00E37021"/>
    <w:rsid w:val="00E37650"/>
    <w:rsid w:val="00E40289"/>
    <w:rsid w:val="00E42E1F"/>
    <w:rsid w:val="00E43AD8"/>
    <w:rsid w:val="00E4468A"/>
    <w:rsid w:val="00E46BE2"/>
    <w:rsid w:val="00E47E8B"/>
    <w:rsid w:val="00E52A08"/>
    <w:rsid w:val="00E54EAF"/>
    <w:rsid w:val="00E5681D"/>
    <w:rsid w:val="00E575ED"/>
    <w:rsid w:val="00E57CE3"/>
    <w:rsid w:val="00E57F01"/>
    <w:rsid w:val="00E61893"/>
    <w:rsid w:val="00E65662"/>
    <w:rsid w:val="00E6575E"/>
    <w:rsid w:val="00E67D47"/>
    <w:rsid w:val="00E720A9"/>
    <w:rsid w:val="00E750EE"/>
    <w:rsid w:val="00E82FD2"/>
    <w:rsid w:val="00E85187"/>
    <w:rsid w:val="00E8530F"/>
    <w:rsid w:val="00E86D5D"/>
    <w:rsid w:val="00E86E7F"/>
    <w:rsid w:val="00E872D8"/>
    <w:rsid w:val="00E87A1C"/>
    <w:rsid w:val="00E923CD"/>
    <w:rsid w:val="00E92DEB"/>
    <w:rsid w:val="00E92E41"/>
    <w:rsid w:val="00E94034"/>
    <w:rsid w:val="00E96124"/>
    <w:rsid w:val="00EA1848"/>
    <w:rsid w:val="00EA1B2A"/>
    <w:rsid w:val="00EA530B"/>
    <w:rsid w:val="00EA5F1B"/>
    <w:rsid w:val="00EB1C50"/>
    <w:rsid w:val="00EB4023"/>
    <w:rsid w:val="00EB535D"/>
    <w:rsid w:val="00EB6A5A"/>
    <w:rsid w:val="00EC098C"/>
    <w:rsid w:val="00EC0E87"/>
    <w:rsid w:val="00EC123C"/>
    <w:rsid w:val="00EC368A"/>
    <w:rsid w:val="00EC4A06"/>
    <w:rsid w:val="00EC4F27"/>
    <w:rsid w:val="00EC4F35"/>
    <w:rsid w:val="00EC5E9C"/>
    <w:rsid w:val="00EC780E"/>
    <w:rsid w:val="00ED0304"/>
    <w:rsid w:val="00ED19F0"/>
    <w:rsid w:val="00ED2B9E"/>
    <w:rsid w:val="00ED4EBE"/>
    <w:rsid w:val="00ED59BE"/>
    <w:rsid w:val="00ED6A49"/>
    <w:rsid w:val="00ED75F4"/>
    <w:rsid w:val="00EE0B78"/>
    <w:rsid w:val="00EE3245"/>
    <w:rsid w:val="00EE59FA"/>
    <w:rsid w:val="00EE6EF2"/>
    <w:rsid w:val="00EF017B"/>
    <w:rsid w:val="00EF0491"/>
    <w:rsid w:val="00EF1320"/>
    <w:rsid w:val="00EF2387"/>
    <w:rsid w:val="00EF25DA"/>
    <w:rsid w:val="00EF473B"/>
    <w:rsid w:val="00EF6703"/>
    <w:rsid w:val="00EF69F0"/>
    <w:rsid w:val="00EF7993"/>
    <w:rsid w:val="00F01637"/>
    <w:rsid w:val="00F0256F"/>
    <w:rsid w:val="00F04129"/>
    <w:rsid w:val="00F049F0"/>
    <w:rsid w:val="00F058D9"/>
    <w:rsid w:val="00F07533"/>
    <w:rsid w:val="00F1161D"/>
    <w:rsid w:val="00F11B39"/>
    <w:rsid w:val="00F13CB0"/>
    <w:rsid w:val="00F202CE"/>
    <w:rsid w:val="00F21A94"/>
    <w:rsid w:val="00F2353E"/>
    <w:rsid w:val="00F31103"/>
    <w:rsid w:val="00F36A90"/>
    <w:rsid w:val="00F40266"/>
    <w:rsid w:val="00F45FCE"/>
    <w:rsid w:val="00F475C5"/>
    <w:rsid w:val="00F47BA1"/>
    <w:rsid w:val="00F50866"/>
    <w:rsid w:val="00F50C49"/>
    <w:rsid w:val="00F52DFA"/>
    <w:rsid w:val="00F5442F"/>
    <w:rsid w:val="00F5446F"/>
    <w:rsid w:val="00F54CDF"/>
    <w:rsid w:val="00F55334"/>
    <w:rsid w:val="00F55EE2"/>
    <w:rsid w:val="00F55EF2"/>
    <w:rsid w:val="00F570ED"/>
    <w:rsid w:val="00F578AC"/>
    <w:rsid w:val="00F6094D"/>
    <w:rsid w:val="00F61815"/>
    <w:rsid w:val="00F70EC3"/>
    <w:rsid w:val="00F72906"/>
    <w:rsid w:val="00F736E6"/>
    <w:rsid w:val="00F8066C"/>
    <w:rsid w:val="00F81894"/>
    <w:rsid w:val="00F8204F"/>
    <w:rsid w:val="00F83872"/>
    <w:rsid w:val="00F84511"/>
    <w:rsid w:val="00F85522"/>
    <w:rsid w:val="00F864C8"/>
    <w:rsid w:val="00F87A9F"/>
    <w:rsid w:val="00F90058"/>
    <w:rsid w:val="00F907E5"/>
    <w:rsid w:val="00F91130"/>
    <w:rsid w:val="00F9372D"/>
    <w:rsid w:val="00F94ECF"/>
    <w:rsid w:val="00FA0D43"/>
    <w:rsid w:val="00FA1705"/>
    <w:rsid w:val="00FA3153"/>
    <w:rsid w:val="00FA7072"/>
    <w:rsid w:val="00FA72D2"/>
    <w:rsid w:val="00FA7BB5"/>
    <w:rsid w:val="00FB049B"/>
    <w:rsid w:val="00FB0E7C"/>
    <w:rsid w:val="00FB23AD"/>
    <w:rsid w:val="00FB3647"/>
    <w:rsid w:val="00FB396E"/>
    <w:rsid w:val="00FB4C45"/>
    <w:rsid w:val="00FB7D6B"/>
    <w:rsid w:val="00FC1A24"/>
    <w:rsid w:val="00FC2175"/>
    <w:rsid w:val="00FC465A"/>
    <w:rsid w:val="00FC5E22"/>
    <w:rsid w:val="00FE0126"/>
    <w:rsid w:val="00FE0E44"/>
    <w:rsid w:val="00FE23BB"/>
    <w:rsid w:val="00FE64D7"/>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7483"/>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styleId="NichtaufgelsteErwhnung">
    <w:name w:val="Unresolved Mention"/>
    <w:basedOn w:val="Absatz-Standardschriftart"/>
    <w:uiPriority w:val="99"/>
    <w:semiHidden/>
    <w:unhideWhenUsed/>
    <w:rsid w:val="0015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20898348">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8ea230a4"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refa.solar"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at/termine/messen"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1928F-CB41-4833-891D-E3A9E878C935}">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8CD77F68-E79C-4703-92B7-AABADAE3926C}"/>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7715</Characters>
  <Application>Microsoft Office Word</Application>
  <DocSecurity>0</DocSecurity>
  <Lines>64</Lines>
  <Paragraphs>17</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5</cp:revision>
  <cp:lastPrinted>2018-03-30T06:31:00Z</cp:lastPrinted>
  <dcterms:created xsi:type="dcterms:W3CDTF">2026-01-15T10:53:00Z</dcterms:created>
  <dcterms:modified xsi:type="dcterms:W3CDTF">2026-01-16T09:31:00Z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