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C4AED" w14:textId="77777777" w:rsidR="00621429" w:rsidRDefault="00621429" w:rsidP="00000270">
      <w:pPr>
        <w:pBdr>
          <w:bottom w:val="single" w:sz="6" w:space="0" w:color="auto"/>
        </w:pBdr>
        <w:spacing w:after="0" w:line="288" w:lineRule="auto"/>
        <w:outlineLvl w:val="0"/>
        <w:rPr>
          <w:b/>
          <w:sz w:val="28"/>
          <w:lang w:val="de-AT"/>
        </w:rPr>
      </w:pPr>
    </w:p>
    <w:p w14:paraId="2BD416A0" w14:textId="1F1CFCC1" w:rsidR="00000270" w:rsidRPr="00D3012B" w:rsidRDefault="00000270" w:rsidP="00000270">
      <w:pPr>
        <w:pBdr>
          <w:bottom w:val="single" w:sz="6" w:space="0" w:color="auto"/>
        </w:pBdr>
        <w:spacing w:after="0" w:line="288" w:lineRule="auto"/>
        <w:outlineLvl w:val="0"/>
        <w:rPr>
          <w:sz w:val="28"/>
          <w:lang w:val="de-AT"/>
        </w:rPr>
      </w:pPr>
      <w:r w:rsidRPr="00D3012B">
        <w:rPr>
          <w:b/>
          <w:sz w:val="28"/>
          <w:lang w:val="de-AT"/>
        </w:rPr>
        <w:t>PREFA</w:t>
      </w:r>
      <w:r w:rsidRPr="00D3012B">
        <w:rPr>
          <w:sz w:val="28"/>
          <w:lang w:val="de-AT"/>
        </w:rPr>
        <w:t>/Pressemeldung, Mai 202</w:t>
      </w:r>
      <w:r w:rsidR="008073AE">
        <w:rPr>
          <w:sz w:val="28"/>
          <w:lang w:val="de-AT"/>
        </w:rPr>
        <w:t>4</w:t>
      </w:r>
    </w:p>
    <w:p w14:paraId="0274C71A" w14:textId="77777777" w:rsidR="00000270" w:rsidRPr="00D3012B" w:rsidRDefault="00000270" w:rsidP="00000270">
      <w:pPr>
        <w:pBdr>
          <w:bottom w:val="single" w:sz="6" w:space="0" w:color="auto"/>
        </w:pBdr>
        <w:spacing w:after="0" w:line="288" w:lineRule="auto"/>
        <w:outlineLvl w:val="0"/>
        <w:rPr>
          <w:b/>
          <w:sz w:val="36"/>
          <w:szCs w:val="36"/>
          <w:lang w:val="de-AT"/>
        </w:rPr>
      </w:pPr>
    </w:p>
    <w:p w14:paraId="5506F527" w14:textId="15B7A887" w:rsidR="00000270" w:rsidRPr="00D3012B" w:rsidRDefault="00CC1AFB" w:rsidP="00000270">
      <w:pPr>
        <w:pBdr>
          <w:bottom w:val="single" w:sz="6" w:space="0" w:color="auto"/>
        </w:pBdr>
        <w:spacing w:after="0" w:line="288" w:lineRule="auto"/>
        <w:outlineLvl w:val="0"/>
        <w:rPr>
          <w:b/>
          <w:sz w:val="36"/>
          <w:szCs w:val="36"/>
          <w:lang w:val="de-AT"/>
        </w:rPr>
      </w:pPr>
      <w:r>
        <w:rPr>
          <w:b/>
          <w:sz w:val="36"/>
          <w:szCs w:val="36"/>
          <w:lang w:val="de-AT"/>
        </w:rPr>
        <w:t xml:space="preserve">Architektonische Highlights für die </w:t>
      </w:r>
      <w:r w:rsidR="00621429">
        <w:rPr>
          <w:b/>
          <w:sz w:val="36"/>
          <w:szCs w:val="36"/>
          <w:lang w:val="de-AT"/>
        </w:rPr>
        <w:t>PREFARENZEN 2025</w:t>
      </w:r>
      <w:r>
        <w:rPr>
          <w:b/>
          <w:sz w:val="36"/>
          <w:szCs w:val="36"/>
          <w:lang w:val="de-AT"/>
        </w:rPr>
        <w:t>:</w:t>
      </w:r>
      <w:r w:rsidRPr="00CC1AFB">
        <w:rPr>
          <w:b/>
          <w:sz w:val="36"/>
          <w:szCs w:val="36"/>
          <w:lang w:val="de-AT"/>
        </w:rPr>
        <w:t xml:space="preserve"> </w:t>
      </w:r>
      <w:r>
        <w:rPr>
          <w:b/>
          <w:sz w:val="36"/>
          <w:szCs w:val="36"/>
          <w:lang w:val="de-AT"/>
        </w:rPr>
        <w:t>Stress raus, Leben rein!</w:t>
      </w:r>
    </w:p>
    <w:p w14:paraId="388C1FF8" w14:textId="61F9855C" w:rsidR="00034231" w:rsidRPr="00D3012B" w:rsidRDefault="00000270" w:rsidP="00000270">
      <w:pPr>
        <w:pBdr>
          <w:bottom w:val="single" w:sz="6" w:space="0" w:color="auto"/>
        </w:pBdr>
        <w:spacing w:after="0" w:line="288" w:lineRule="auto"/>
        <w:outlineLvl w:val="0"/>
        <w:rPr>
          <w:rFonts w:cstheme="minorHAnsi"/>
          <w:lang w:val="de-AT"/>
        </w:rPr>
      </w:pPr>
      <w:r>
        <w:rPr>
          <w:sz w:val="28"/>
          <w:lang w:val="de-AT"/>
        </w:rPr>
        <w:t xml:space="preserve">Das diesjährige Auswahlverfahren </w:t>
      </w:r>
      <w:r w:rsidR="00034231">
        <w:rPr>
          <w:sz w:val="28"/>
          <w:lang w:val="de-AT"/>
        </w:rPr>
        <w:t xml:space="preserve">der </w:t>
      </w:r>
      <w:r>
        <w:rPr>
          <w:sz w:val="28"/>
          <w:lang w:val="de-AT"/>
        </w:rPr>
        <w:t>PREFARENZEN</w:t>
      </w:r>
      <w:r w:rsidR="00034231">
        <w:rPr>
          <w:sz w:val="28"/>
          <w:lang w:val="de-AT"/>
        </w:rPr>
        <w:t xml:space="preserve"> 2025</w:t>
      </w:r>
      <w:r>
        <w:rPr>
          <w:sz w:val="28"/>
          <w:lang w:val="de-AT"/>
        </w:rPr>
        <w:t xml:space="preserve"> </w:t>
      </w:r>
      <w:r w:rsidR="00034231">
        <w:rPr>
          <w:sz w:val="28"/>
          <w:lang w:val="de-AT"/>
        </w:rPr>
        <w:t>widmete sich nicht nur herausragender Architektur</w:t>
      </w:r>
      <w:r w:rsidR="00D53C6E">
        <w:rPr>
          <w:sz w:val="28"/>
          <w:lang w:val="de-AT"/>
        </w:rPr>
        <w:t>,</w:t>
      </w:r>
      <w:r w:rsidR="00034231">
        <w:rPr>
          <w:sz w:val="28"/>
          <w:lang w:val="de-AT"/>
        </w:rPr>
        <w:t xml:space="preserve"> sondern auch den Bedürfnissen seiner Bewohner:innen und den </w:t>
      </w:r>
      <w:r w:rsidR="00100338">
        <w:rPr>
          <w:sz w:val="28"/>
          <w:lang w:val="de-AT"/>
        </w:rPr>
        <w:t xml:space="preserve">wachsenden </w:t>
      </w:r>
      <w:r w:rsidR="00034231">
        <w:rPr>
          <w:sz w:val="28"/>
          <w:lang w:val="de-AT"/>
        </w:rPr>
        <w:t xml:space="preserve">Anforderungen unserer Zeit. </w:t>
      </w:r>
    </w:p>
    <w:p w14:paraId="6AD9F706" w14:textId="77777777" w:rsidR="00000270" w:rsidRDefault="00000270" w:rsidP="00000270">
      <w:pPr>
        <w:spacing w:after="0" w:line="288" w:lineRule="auto"/>
        <w:rPr>
          <w:rFonts w:cstheme="minorHAnsi"/>
          <w:lang w:val="de-AT"/>
        </w:rPr>
      </w:pPr>
    </w:p>
    <w:p w14:paraId="11E8A2AE" w14:textId="69E543C8" w:rsidR="00596C06" w:rsidRPr="008022A8" w:rsidRDefault="00596C06" w:rsidP="00000270">
      <w:pPr>
        <w:spacing w:after="0" w:line="288" w:lineRule="auto"/>
        <w:rPr>
          <w:rFonts w:cstheme="minorHAnsi"/>
        </w:rPr>
      </w:pPr>
      <w:r>
        <w:rPr>
          <w:rFonts w:cstheme="minorHAnsi"/>
        </w:rPr>
        <w:t>In einer Winzerresidenz im burgenländischen Seewinkel fand erneut der PREFARENZEN Expertendialog statt, b</w:t>
      </w:r>
      <w:r w:rsidR="00E173A6">
        <w:rPr>
          <w:rFonts w:cstheme="minorHAnsi"/>
        </w:rPr>
        <w:t>ei dem zehn</w:t>
      </w:r>
      <w:r>
        <w:rPr>
          <w:rFonts w:cstheme="minorHAnsi"/>
        </w:rPr>
        <w:t xml:space="preserve"> Architekt:innen und PREFA Experten</w:t>
      </w:r>
      <w:r w:rsidR="008022A8">
        <w:rPr>
          <w:rFonts w:cstheme="minorHAnsi"/>
        </w:rPr>
        <w:t>:innen</w:t>
      </w:r>
      <w:r>
        <w:rPr>
          <w:rFonts w:cstheme="minorHAnsi"/>
        </w:rPr>
        <w:t xml:space="preserve"> die zwölf spannendsten Architekturobjekte für die PREFA Architekturplattform 2025 auswählten. Die Diskussion</w:t>
      </w:r>
      <w:r w:rsidR="005846CD">
        <w:rPr>
          <w:rFonts w:cstheme="minorHAnsi"/>
        </w:rPr>
        <w:t xml:space="preserve"> </w:t>
      </w:r>
      <w:r w:rsidR="008022A8" w:rsidRPr="008022A8">
        <w:rPr>
          <w:rFonts w:cstheme="minorHAnsi"/>
        </w:rPr>
        <w:t>widmete sich den</w:t>
      </w:r>
      <w:r w:rsidR="008022A8">
        <w:rPr>
          <w:rFonts w:cstheme="minorHAnsi"/>
        </w:rPr>
        <w:t xml:space="preserve"> </w:t>
      </w:r>
      <w:r>
        <w:rPr>
          <w:rFonts w:cstheme="minorHAnsi"/>
        </w:rPr>
        <w:t>ökologischen und sozialen Herausforderungen, denen sich die Architektur heute stell</w:t>
      </w:r>
      <w:r w:rsidR="00E173A6">
        <w:rPr>
          <w:rFonts w:cstheme="minorHAnsi"/>
        </w:rPr>
        <w:t>en muss und mit Funktionalität, Einfachheit und Mehrwert beantworten kann.</w:t>
      </w:r>
      <w:r>
        <w:rPr>
          <w:rFonts w:cstheme="minorHAnsi"/>
        </w:rPr>
        <w:t xml:space="preserve"> </w:t>
      </w:r>
    </w:p>
    <w:p w14:paraId="5002E9B5" w14:textId="03E43832" w:rsidR="002A2749" w:rsidRDefault="002A2749" w:rsidP="00000270">
      <w:pPr>
        <w:spacing w:after="0" w:line="288" w:lineRule="auto"/>
        <w:rPr>
          <w:rFonts w:cstheme="minorHAnsi"/>
          <w:lang w:val="de-AT"/>
        </w:rPr>
      </w:pPr>
    </w:p>
    <w:p w14:paraId="654C8059" w14:textId="5EDFAEE1" w:rsidR="009E4E35" w:rsidRPr="009E4E35" w:rsidRDefault="009E4E35" w:rsidP="00000270">
      <w:pPr>
        <w:spacing w:after="0" w:line="288" w:lineRule="auto"/>
        <w:rPr>
          <w:rFonts w:cstheme="minorHAnsi"/>
        </w:rPr>
      </w:pPr>
      <w:r>
        <w:rPr>
          <w:rFonts w:cstheme="minorHAnsi"/>
          <w:b/>
          <w:bCs/>
        </w:rPr>
        <w:t>Einfachheit als Antwort auf Hektik und Schnelllebigkeit</w:t>
      </w:r>
    </w:p>
    <w:p w14:paraId="778A2CCC" w14:textId="105344A4" w:rsidR="00692EF2" w:rsidRDefault="002A2749" w:rsidP="00692EF2">
      <w:pPr>
        <w:spacing w:after="0" w:line="288" w:lineRule="auto"/>
        <w:rPr>
          <w:rFonts w:cstheme="minorHAnsi"/>
        </w:rPr>
      </w:pPr>
      <w:r>
        <w:rPr>
          <w:rFonts w:cstheme="minorHAnsi"/>
          <w:lang w:val="de-AT"/>
        </w:rPr>
        <w:t>„</w:t>
      </w:r>
      <w:r w:rsidR="00D53C6E">
        <w:rPr>
          <w:rFonts w:cstheme="minorHAnsi"/>
          <w:lang w:val="de-AT"/>
        </w:rPr>
        <w:t>‚</w:t>
      </w:r>
      <w:r>
        <w:rPr>
          <w:rFonts w:cstheme="minorHAnsi"/>
          <w:lang w:val="de-AT"/>
        </w:rPr>
        <w:t xml:space="preserve">Architektur für alle‘ liegt mir besonders am Herzen. Menschen haben unterschiedliche Ansprüche </w:t>
      </w:r>
      <w:r w:rsidR="0075739C">
        <w:rPr>
          <w:rFonts w:cstheme="minorHAnsi"/>
          <w:lang w:val="de-AT"/>
        </w:rPr>
        <w:t xml:space="preserve">und </w:t>
      </w:r>
      <w:r>
        <w:rPr>
          <w:rFonts w:cstheme="minorHAnsi"/>
          <w:lang w:val="de-AT"/>
        </w:rPr>
        <w:t xml:space="preserve">es ist nicht leicht, auf all diese einzugehen. </w:t>
      </w:r>
      <w:r w:rsidR="005846CD">
        <w:rPr>
          <w:rFonts w:cstheme="minorHAnsi"/>
          <w:lang w:val="de-AT"/>
        </w:rPr>
        <w:t>Es muss jedoch gelingen</w:t>
      </w:r>
      <w:r w:rsidR="00D53C6E">
        <w:rPr>
          <w:rFonts w:cstheme="minorHAnsi"/>
          <w:lang w:val="de-AT"/>
        </w:rPr>
        <w:t>,</w:t>
      </w:r>
      <w:r>
        <w:rPr>
          <w:rFonts w:cstheme="minorHAnsi"/>
          <w:lang w:val="de-AT"/>
        </w:rPr>
        <w:t xml:space="preserve"> den Bogen zu spannen</w:t>
      </w:r>
      <w:r w:rsidR="005846CD">
        <w:rPr>
          <w:rFonts w:cstheme="minorHAnsi"/>
          <w:lang w:val="de-AT"/>
        </w:rPr>
        <w:t>,</w:t>
      </w:r>
      <w:r>
        <w:rPr>
          <w:rFonts w:cstheme="minorHAnsi"/>
          <w:lang w:val="de-AT"/>
        </w:rPr>
        <w:t xml:space="preserve"> </w:t>
      </w:r>
      <w:r w:rsidR="005846CD">
        <w:rPr>
          <w:rFonts w:cstheme="minorHAnsi"/>
          <w:lang w:val="de-AT"/>
        </w:rPr>
        <w:t>um</w:t>
      </w:r>
      <w:r>
        <w:rPr>
          <w:rFonts w:cstheme="minorHAnsi"/>
          <w:lang w:val="de-AT"/>
        </w:rPr>
        <w:t xml:space="preserve"> niemanden auszuschließen“</w:t>
      </w:r>
      <w:r w:rsidR="0075739C">
        <w:rPr>
          <w:rFonts w:cstheme="minorHAnsi"/>
          <w:lang w:val="de-AT"/>
        </w:rPr>
        <w:t>,</w:t>
      </w:r>
      <w:r w:rsidRPr="002A2749">
        <w:rPr>
          <w:rFonts w:cstheme="minorHAnsi"/>
          <w:lang w:val="de-AT"/>
        </w:rPr>
        <w:t xml:space="preserve"> </w:t>
      </w:r>
      <w:r>
        <w:rPr>
          <w:rFonts w:cstheme="minorHAnsi"/>
          <w:lang w:val="de-AT"/>
        </w:rPr>
        <w:t xml:space="preserve">meinte </w:t>
      </w:r>
      <w:r w:rsidRPr="00692EF2">
        <w:rPr>
          <w:rFonts w:cstheme="minorHAnsi"/>
          <w:lang w:val="de-AT"/>
        </w:rPr>
        <w:t>Chiara Desbordes</w:t>
      </w:r>
      <w:r>
        <w:rPr>
          <w:rFonts w:cstheme="minorHAnsi"/>
          <w:lang w:val="de-AT"/>
        </w:rPr>
        <w:t xml:space="preserve"> vom Medium </w:t>
      </w:r>
      <w:r w:rsidRPr="00692EF2">
        <w:rPr>
          <w:rFonts w:cstheme="minorHAnsi"/>
          <w:lang w:val="de-AT"/>
        </w:rPr>
        <w:t>Architektur aktuell</w:t>
      </w:r>
      <w:r>
        <w:rPr>
          <w:rFonts w:cstheme="minorHAnsi"/>
          <w:lang w:val="de-AT"/>
        </w:rPr>
        <w:t xml:space="preserve">. </w:t>
      </w:r>
      <w:r w:rsidR="000E63E3">
        <w:rPr>
          <w:rFonts w:cstheme="minorHAnsi"/>
          <w:lang w:val="de-AT"/>
        </w:rPr>
        <w:t xml:space="preserve">„Es ist immer </w:t>
      </w:r>
      <w:r w:rsidR="00D53C6E">
        <w:rPr>
          <w:rFonts w:cstheme="minorHAnsi"/>
          <w:lang w:val="de-AT"/>
        </w:rPr>
        <w:t xml:space="preserve">öfter </w:t>
      </w:r>
      <w:r w:rsidR="000E63E3">
        <w:rPr>
          <w:rFonts w:cstheme="minorHAnsi"/>
          <w:lang w:val="de-AT"/>
        </w:rPr>
        <w:t xml:space="preserve">zu beobachten, dass die Ästhetik nicht das ausschlaggebende Element ist, sondern </w:t>
      </w:r>
      <w:r>
        <w:rPr>
          <w:rFonts w:cstheme="minorHAnsi"/>
          <w:lang w:val="de-AT"/>
        </w:rPr>
        <w:t xml:space="preserve">vor allem </w:t>
      </w:r>
      <w:r w:rsidR="005846CD">
        <w:rPr>
          <w:rFonts w:cstheme="minorHAnsi"/>
          <w:lang w:val="de-AT"/>
        </w:rPr>
        <w:t>die</w:t>
      </w:r>
      <w:r w:rsidR="0081382B">
        <w:rPr>
          <w:rFonts w:cstheme="minorHAnsi"/>
          <w:lang w:val="de-AT"/>
        </w:rPr>
        <w:t xml:space="preserve"> Funktionalität</w:t>
      </w:r>
      <w:r>
        <w:rPr>
          <w:rFonts w:cstheme="minorHAnsi"/>
          <w:lang w:val="de-AT"/>
        </w:rPr>
        <w:t>.</w:t>
      </w:r>
      <w:r w:rsidR="000E63E3">
        <w:rPr>
          <w:rFonts w:cstheme="minorHAnsi"/>
          <w:lang w:val="de-AT"/>
        </w:rPr>
        <w:t>“</w:t>
      </w:r>
      <w:r>
        <w:rPr>
          <w:rFonts w:cstheme="minorHAnsi"/>
          <w:lang w:val="de-AT"/>
        </w:rPr>
        <w:t xml:space="preserve"> </w:t>
      </w:r>
      <w:r w:rsidR="00692EF2">
        <w:rPr>
          <w:rFonts w:cstheme="minorHAnsi"/>
          <w:lang w:val="de-AT"/>
        </w:rPr>
        <w:t xml:space="preserve">Dass weniger oft mehr ist, davon ist die spanische Architektin </w:t>
      </w:r>
      <w:r w:rsidR="00692EF2" w:rsidRPr="00692EF2">
        <w:rPr>
          <w:rFonts w:cstheme="minorHAnsi"/>
          <w:lang w:val="de-AT"/>
        </w:rPr>
        <w:t>Patricia Ezcurra</w:t>
      </w:r>
      <w:r w:rsidR="00692EF2">
        <w:rPr>
          <w:rFonts w:cstheme="minorHAnsi"/>
          <w:lang w:val="de-AT"/>
        </w:rPr>
        <w:t xml:space="preserve"> von </w:t>
      </w:r>
      <w:r w:rsidR="00692EF2" w:rsidRPr="00692EF2">
        <w:rPr>
          <w:rFonts w:cstheme="minorHAnsi"/>
          <w:lang w:val="de-AT"/>
        </w:rPr>
        <w:t>wwa Architekten</w:t>
      </w:r>
      <w:r w:rsidR="00692EF2">
        <w:rPr>
          <w:rFonts w:cstheme="minorHAnsi"/>
          <w:lang w:val="de-AT"/>
        </w:rPr>
        <w:t xml:space="preserve"> in München überzeugt: „G</w:t>
      </w:r>
      <w:r w:rsidR="00692EF2">
        <w:rPr>
          <w:rFonts w:cstheme="minorHAnsi"/>
        </w:rPr>
        <w:t xml:space="preserve">ute Architektur bietet </w:t>
      </w:r>
      <w:r w:rsidR="00816F98">
        <w:rPr>
          <w:rFonts w:cstheme="minorHAnsi"/>
        </w:rPr>
        <w:t xml:space="preserve">ihre </w:t>
      </w:r>
      <w:r w:rsidR="00692EF2">
        <w:rPr>
          <w:rFonts w:cstheme="minorHAnsi"/>
        </w:rPr>
        <w:t xml:space="preserve">Lösungsansätze ganz unbewusst an. Die Objekte und ihre Architektur müssen nicht kompliziert sein, sie müssen unser Leben einfacher machen. Das Leben </w:t>
      </w:r>
      <w:r w:rsidR="00596C06">
        <w:rPr>
          <w:rFonts w:cstheme="minorHAnsi"/>
        </w:rPr>
        <w:t>ist</w:t>
      </w:r>
      <w:r w:rsidR="00692EF2">
        <w:rPr>
          <w:rFonts w:cstheme="minorHAnsi"/>
        </w:rPr>
        <w:t xml:space="preserve"> hektisch und schnelllebig genug, </w:t>
      </w:r>
      <w:r w:rsidR="00596C06">
        <w:rPr>
          <w:rFonts w:cstheme="minorHAnsi"/>
        </w:rPr>
        <w:t>wir müssen Räume schaffen, die Ruhe</w:t>
      </w:r>
      <w:r w:rsidR="0081382B">
        <w:rPr>
          <w:rFonts w:cstheme="minorHAnsi"/>
        </w:rPr>
        <w:t xml:space="preserve"> und Konzentration ermöglichen.“</w:t>
      </w:r>
    </w:p>
    <w:p w14:paraId="7669EDAA" w14:textId="3E05BCB3" w:rsidR="00596C06" w:rsidRDefault="00596C06" w:rsidP="00692EF2">
      <w:pPr>
        <w:spacing w:after="0" w:line="288" w:lineRule="auto"/>
        <w:rPr>
          <w:rFonts w:cstheme="minorHAnsi"/>
        </w:rPr>
      </w:pPr>
    </w:p>
    <w:p w14:paraId="7D24F62A" w14:textId="6C595F43" w:rsidR="009E4E35" w:rsidRDefault="009E4E35" w:rsidP="00692EF2">
      <w:pPr>
        <w:spacing w:after="0" w:line="288" w:lineRule="auto"/>
        <w:rPr>
          <w:rFonts w:cstheme="minorHAnsi"/>
        </w:rPr>
      </w:pPr>
      <w:r>
        <w:rPr>
          <w:rFonts w:cstheme="minorHAnsi"/>
          <w:b/>
          <w:bCs/>
        </w:rPr>
        <w:t>Mehrwert durch gestaltete Umgebungen</w:t>
      </w:r>
    </w:p>
    <w:p w14:paraId="6296025C" w14:textId="657D11E8" w:rsidR="00D95371" w:rsidRDefault="00EB5F71" w:rsidP="00EB5F71">
      <w:pPr>
        <w:spacing w:after="0" w:line="288" w:lineRule="auto"/>
        <w:rPr>
          <w:rFonts w:cstheme="minorHAnsi"/>
        </w:rPr>
      </w:pPr>
      <w:r>
        <w:rPr>
          <w:rFonts w:cstheme="minorHAnsi"/>
        </w:rPr>
        <w:t xml:space="preserve">Um den Mehrwert eines Gebäudes widmete sich auch Thomas Heil von dreiplus Architekten in Graz, </w:t>
      </w:r>
      <w:r w:rsidR="002A2749">
        <w:rPr>
          <w:rFonts w:cstheme="minorHAnsi"/>
        </w:rPr>
        <w:t>dessen Projekte</w:t>
      </w:r>
      <w:r>
        <w:rPr>
          <w:rFonts w:cstheme="minorHAnsi"/>
        </w:rPr>
        <w:t xml:space="preserve"> schon zweimal die Titelseite</w:t>
      </w:r>
      <w:r w:rsidR="002A2749">
        <w:rPr>
          <w:rFonts w:cstheme="minorHAnsi"/>
        </w:rPr>
        <w:t>n</w:t>
      </w:r>
      <w:r>
        <w:rPr>
          <w:rFonts w:cstheme="minorHAnsi"/>
        </w:rPr>
        <w:t xml:space="preserve"> des P</w:t>
      </w:r>
      <w:r w:rsidR="002A2749">
        <w:rPr>
          <w:rFonts w:cstheme="minorHAnsi"/>
        </w:rPr>
        <w:t>REFARENZEN Buch</w:t>
      </w:r>
      <w:r w:rsidR="00D53C6E">
        <w:rPr>
          <w:rFonts w:cstheme="minorHAnsi"/>
        </w:rPr>
        <w:t>e</w:t>
      </w:r>
      <w:r w:rsidR="002A2749">
        <w:rPr>
          <w:rFonts w:cstheme="minorHAnsi"/>
        </w:rPr>
        <w:t>s schmückte</w:t>
      </w:r>
      <w:r w:rsidR="00D53C6E">
        <w:rPr>
          <w:rFonts w:cstheme="minorHAnsi"/>
        </w:rPr>
        <w:t>n</w:t>
      </w:r>
      <w:r w:rsidR="002A2749">
        <w:rPr>
          <w:rFonts w:cstheme="minorHAnsi"/>
        </w:rPr>
        <w:t xml:space="preserve"> – </w:t>
      </w:r>
      <w:r>
        <w:rPr>
          <w:rFonts w:cstheme="minorHAnsi"/>
        </w:rPr>
        <w:t>das erste Mal mit einer spektakulären</w:t>
      </w:r>
      <w:r w:rsidRPr="00EB5F71">
        <w:rPr>
          <w:rFonts w:cstheme="minorHAnsi"/>
          <w:lang w:val="de-AT"/>
        </w:rPr>
        <w:t xml:space="preserve"> </w:t>
      </w:r>
      <w:r>
        <w:rPr>
          <w:rFonts w:cstheme="minorHAnsi"/>
          <w:lang w:val="de-AT"/>
        </w:rPr>
        <w:t xml:space="preserve">Schutzhütte am Dachstein und das zweite Mal mit einem außergewöhnlichen Betriebsrestaurant inmitten eines Industriezentrums im Süden von Wien: </w:t>
      </w:r>
      <w:r>
        <w:rPr>
          <w:rFonts w:cstheme="minorHAnsi"/>
        </w:rPr>
        <w:t>„Ich denke, das Erfolgskonzept von allen, die ein Umfeld mitgestalten wollen, ist zu schauen, was</w:t>
      </w:r>
      <w:r w:rsidR="002A2749">
        <w:rPr>
          <w:rFonts w:cstheme="minorHAnsi"/>
        </w:rPr>
        <w:t xml:space="preserve"> es an diesem Or</w:t>
      </w:r>
      <w:r w:rsidR="00E173A6">
        <w:rPr>
          <w:rFonts w:cstheme="minorHAnsi"/>
        </w:rPr>
        <w:t xml:space="preserve">t gibt, </w:t>
      </w:r>
      <w:r>
        <w:rPr>
          <w:rFonts w:cstheme="minorHAnsi"/>
        </w:rPr>
        <w:t xml:space="preserve">was man ihm zurückgeben </w:t>
      </w:r>
      <w:r w:rsidR="00E173A6">
        <w:rPr>
          <w:rFonts w:cstheme="minorHAnsi"/>
        </w:rPr>
        <w:t>und welchen Mehrwert man damit schaffen kann</w:t>
      </w:r>
      <w:r>
        <w:rPr>
          <w:rFonts w:cstheme="minorHAnsi"/>
        </w:rPr>
        <w:t xml:space="preserve">.“ </w:t>
      </w:r>
    </w:p>
    <w:p w14:paraId="1B4AB4C3" w14:textId="77777777" w:rsidR="009E4E35" w:rsidRDefault="009E4E35" w:rsidP="00EB5F71">
      <w:pPr>
        <w:spacing w:after="0" w:line="288" w:lineRule="auto"/>
        <w:rPr>
          <w:rFonts w:cstheme="minorHAnsi"/>
        </w:rPr>
      </w:pPr>
    </w:p>
    <w:p w14:paraId="4080D9CC" w14:textId="6DBBD20B" w:rsidR="00D95371" w:rsidRDefault="009E4E35" w:rsidP="00EB5F71">
      <w:pPr>
        <w:spacing w:after="0" w:line="288" w:lineRule="auto"/>
        <w:rPr>
          <w:rFonts w:cstheme="minorHAnsi"/>
        </w:rPr>
      </w:pPr>
      <w:r>
        <w:rPr>
          <w:rFonts w:cstheme="minorHAnsi"/>
          <w:b/>
          <w:bCs/>
        </w:rPr>
        <w:t>Vielseitigkeit und Qualität der Materialien</w:t>
      </w:r>
    </w:p>
    <w:p w14:paraId="3C7A88F8" w14:textId="71571D19" w:rsidR="00BD5DE3" w:rsidRDefault="002A2749" w:rsidP="00BD5DE3">
      <w:pPr>
        <w:spacing w:after="0" w:line="288" w:lineRule="auto"/>
        <w:rPr>
          <w:rFonts w:cstheme="minorHAnsi"/>
          <w:lang w:val="de-AT"/>
        </w:rPr>
      </w:pPr>
      <w:r>
        <w:rPr>
          <w:rFonts w:cstheme="minorHAnsi"/>
          <w:lang w:val="de-AT"/>
        </w:rPr>
        <w:t xml:space="preserve">Von der </w:t>
      </w:r>
      <w:r w:rsidRPr="00AA5087">
        <w:rPr>
          <w:rFonts w:cstheme="minorHAnsi"/>
          <w:lang w:val="de-AT"/>
        </w:rPr>
        <w:t>spannende</w:t>
      </w:r>
      <w:r>
        <w:rPr>
          <w:rFonts w:cstheme="minorHAnsi"/>
          <w:lang w:val="de-AT"/>
        </w:rPr>
        <w:t>n</w:t>
      </w:r>
      <w:r w:rsidRPr="00AA5087">
        <w:rPr>
          <w:rFonts w:cstheme="minorHAnsi"/>
          <w:lang w:val="de-AT"/>
        </w:rPr>
        <w:t xml:space="preserve"> Vielfalt der eingesetzten Materialien</w:t>
      </w:r>
      <w:r>
        <w:rPr>
          <w:rFonts w:cstheme="minorHAnsi"/>
          <w:lang w:val="de-AT"/>
        </w:rPr>
        <w:t xml:space="preserve"> sprach Architekt </w:t>
      </w:r>
      <w:r w:rsidR="006E255F" w:rsidRPr="00AA5087">
        <w:rPr>
          <w:rFonts w:cstheme="minorHAnsi"/>
          <w:lang w:val="de-AT"/>
        </w:rPr>
        <w:t xml:space="preserve">Daniel Luckeneder </w:t>
      </w:r>
      <w:r>
        <w:rPr>
          <w:rFonts w:cstheme="minorHAnsi"/>
          <w:lang w:val="de-AT"/>
        </w:rPr>
        <w:t>aus Innsbruck:</w:t>
      </w:r>
      <w:r w:rsidR="006E255F" w:rsidRPr="00AA5087">
        <w:rPr>
          <w:rFonts w:cstheme="minorHAnsi"/>
          <w:lang w:val="de-AT"/>
        </w:rPr>
        <w:t xml:space="preserve"> „Dank der </w:t>
      </w:r>
      <w:r w:rsidR="00901330" w:rsidRPr="00AA5087">
        <w:rPr>
          <w:rFonts w:cstheme="minorHAnsi"/>
          <w:lang w:val="de-AT"/>
        </w:rPr>
        <w:t xml:space="preserve">PREFARENZEN wird das Repertoire sichtbar, was alles möglich ist. </w:t>
      </w:r>
      <w:r w:rsidR="006E255F" w:rsidRPr="00AA5087">
        <w:rPr>
          <w:rFonts w:cstheme="minorHAnsi"/>
          <w:lang w:val="de-AT"/>
        </w:rPr>
        <w:t xml:space="preserve">Es öffnet den </w:t>
      </w:r>
      <w:r w:rsidR="00901330" w:rsidRPr="00AA5087">
        <w:rPr>
          <w:rFonts w:cstheme="minorHAnsi"/>
          <w:lang w:val="de-AT"/>
        </w:rPr>
        <w:t>Blick</w:t>
      </w:r>
      <w:r w:rsidR="00BD5DE3">
        <w:rPr>
          <w:rFonts w:cstheme="minorHAnsi"/>
          <w:lang w:val="de-AT"/>
        </w:rPr>
        <w:t xml:space="preserve"> und</w:t>
      </w:r>
      <w:r w:rsidR="00901330" w:rsidRPr="00AA5087">
        <w:rPr>
          <w:rFonts w:cstheme="minorHAnsi"/>
          <w:lang w:val="de-AT"/>
        </w:rPr>
        <w:t xml:space="preserve"> </w:t>
      </w:r>
      <w:r>
        <w:rPr>
          <w:rFonts w:cstheme="minorHAnsi"/>
          <w:lang w:val="de-AT"/>
        </w:rPr>
        <w:t>macht den</w:t>
      </w:r>
      <w:r w:rsidR="00901330">
        <w:rPr>
          <w:rFonts w:cstheme="minorHAnsi"/>
          <w:lang w:val="de-AT"/>
        </w:rPr>
        <w:t xml:space="preserve"> gekonnte</w:t>
      </w:r>
      <w:r w:rsidR="00D53C6E">
        <w:rPr>
          <w:rFonts w:cstheme="minorHAnsi"/>
          <w:lang w:val="de-AT"/>
        </w:rPr>
        <w:t>n</w:t>
      </w:r>
      <w:r w:rsidR="00901330">
        <w:rPr>
          <w:rFonts w:cstheme="minorHAnsi"/>
          <w:lang w:val="de-AT"/>
        </w:rPr>
        <w:t xml:space="preserve"> Umgang mit Materialien und Oberflächen sichtbar</w:t>
      </w:r>
      <w:r>
        <w:rPr>
          <w:rFonts w:cstheme="minorHAnsi"/>
          <w:lang w:val="de-AT"/>
        </w:rPr>
        <w:t>.“</w:t>
      </w:r>
      <w:r w:rsidR="006B5986">
        <w:rPr>
          <w:rFonts w:cstheme="minorHAnsi"/>
          <w:lang w:val="de-AT"/>
        </w:rPr>
        <w:t xml:space="preserve"> </w:t>
      </w:r>
      <w:r w:rsidR="00BD5DE3">
        <w:rPr>
          <w:rFonts w:cstheme="minorHAnsi"/>
          <w:lang w:val="de-AT"/>
        </w:rPr>
        <w:t xml:space="preserve">Auf die </w:t>
      </w:r>
      <w:r w:rsidR="005846CD">
        <w:rPr>
          <w:rFonts w:cstheme="minorHAnsi"/>
          <w:lang w:val="de-AT"/>
        </w:rPr>
        <w:lastRenderedPageBreak/>
        <w:t>Materialien</w:t>
      </w:r>
      <w:r w:rsidR="00BD5DE3">
        <w:rPr>
          <w:rFonts w:cstheme="minorHAnsi"/>
          <w:lang w:val="de-AT"/>
        </w:rPr>
        <w:t xml:space="preserve"> wird auch im Bregenzerwald große</w:t>
      </w:r>
      <w:r w:rsidR="00D53C6E">
        <w:rPr>
          <w:rFonts w:cstheme="minorHAnsi"/>
          <w:lang w:val="de-AT"/>
        </w:rPr>
        <w:t>r</w:t>
      </w:r>
      <w:r w:rsidR="00BD5DE3">
        <w:rPr>
          <w:rFonts w:cstheme="minorHAnsi"/>
          <w:lang w:val="de-AT"/>
        </w:rPr>
        <w:t xml:space="preserve"> Wert gelegt, erklärte Jürgen Haller, Baumeister aus Mellau: „</w:t>
      </w:r>
      <w:r w:rsidR="006B5986">
        <w:rPr>
          <w:rFonts w:cstheme="minorHAnsi"/>
          <w:lang w:val="de-AT"/>
        </w:rPr>
        <w:t>Wir planen und bauen</w:t>
      </w:r>
      <w:r w:rsidR="00BD5DE3">
        <w:rPr>
          <w:rFonts w:cstheme="minorHAnsi"/>
          <w:lang w:val="de-AT"/>
        </w:rPr>
        <w:t xml:space="preserve"> überwiegend</w:t>
      </w:r>
      <w:r w:rsidR="006B5986">
        <w:rPr>
          <w:rFonts w:cstheme="minorHAnsi"/>
          <w:lang w:val="de-AT"/>
        </w:rPr>
        <w:t xml:space="preserve"> Holzfassaden</w:t>
      </w:r>
      <w:r w:rsidR="00BD5DE3">
        <w:rPr>
          <w:rFonts w:cstheme="minorHAnsi"/>
          <w:lang w:val="de-AT"/>
        </w:rPr>
        <w:t xml:space="preserve">, das ist unserer hiesigen Baukultur geschuldet.“ Die Kombination mit dem PREFA Aluminiumdach ist für Haller optimal, da die Qualität speziell für den </w:t>
      </w:r>
      <w:r w:rsidR="006B5986">
        <w:rPr>
          <w:rFonts w:cstheme="minorHAnsi"/>
          <w:lang w:val="de-AT"/>
        </w:rPr>
        <w:t>Einsatz in hochalpinen Lagen</w:t>
      </w:r>
      <w:r w:rsidR="00BD5DE3">
        <w:rPr>
          <w:rFonts w:cstheme="minorHAnsi"/>
          <w:lang w:val="de-AT"/>
        </w:rPr>
        <w:t xml:space="preserve"> stimmt. „Unsere Kund</w:t>
      </w:r>
      <w:r w:rsidR="00247126">
        <w:rPr>
          <w:rFonts w:cstheme="minorHAnsi"/>
          <w:lang w:val="de-AT"/>
        </w:rPr>
        <w:t>:inn</w:t>
      </w:r>
      <w:r w:rsidR="00BD5DE3">
        <w:rPr>
          <w:rFonts w:cstheme="minorHAnsi"/>
          <w:lang w:val="de-AT"/>
        </w:rPr>
        <w:t xml:space="preserve">en schätzen die feinen Details der Produkte, die wir </w:t>
      </w:r>
      <w:r w:rsidR="00247126">
        <w:rPr>
          <w:rFonts w:cstheme="minorHAnsi"/>
          <w:lang w:val="de-AT"/>
        </w:rPr>
        <w:t xml:space="preserve">für </w:t>
      </w:r>
      <w:r w:rsidR="00BD5DE3">
        <w:rPr>
          <w:rFonts w:cstheme="minorHAnsi"/>
          <w:lang w:val="de-AT"/>
        </w:rPr>
        <w:t>Dach und Wand einsetzen. Auch die Preis-Leistung stimmt immer, und das ist natürlich ein wichtiger Punkt!“</w:t>
      </w:r>
    </w:p>
    <w:p w14:paraId="7B6D8C97" w14:textId="77777777" w:rsidR="002A48A3" w:rsidRDefault="002A48A3" w:rsidP="00BD5DE3">
      <w:pPr>
        <w:spacing w:after="0" w:line="288" w:lineRule="auto"/>
        <w:rPr>
          <w:rFonts w:cstheme="minorHAnsi"/>
          <w:lang w:val="de-AT"/>
        </w:rPr>
      </w:pPr>
    </w:p>
    <w:p w14:paraId="014E4D04" w14:textId="5914AD9E" w:rsidR="00094AD1" w:rsidRDefault="002A48A3" w:rsidP="00C9791F">
      <w:pPr>
        <w:spacing w:after="0" w:line="288" w:lineRule="auto"/>
        <w:rPr>
          <w:rFonts w:cstheme="minorHAnsi"/>
        </w:rPr>
      </w:pPr>
      <w:r>
        <w:rPr>
          <w:rFonts w:cstheme="minorHAnsi"/>
          <w:b/>
          <w:bCs/>
        </w:rPr>
        <w:t>PREFARENZEN als Plattform für Vielfalt und Qualität</w:t>
      </w:r>
      <w:r w:rsidR="00C9791F" w:rsidRPr="00C9791F">
        <w:rPr>
          <w:rFonts w:cstheme="minorHAnsi"/>
        </w:rPr>
        <w:br/>
      </w:r>
      <w:r w:rsidR="00094AD1">
        <w:rPr>
          <w:rFonts w:cstheme="minorHAnsi"/>
        </w:rPr>
        <w:t>„Von Sanierungen bis Neubau, von klassischen bis modernen Gebäuden zeigen die PREFARENZEN, was die PREFA Produkte alles können und ermöglichen einen wunderbaren Austausch mit den Architekten</w:t>
      </w:r>
      <w:r w:rsidR="005846CD">
        <w:rPr>
          <w:rFonts w:cstheme="minorHAnsi"/>
        </w:rPr>
        <w:t>, auch international!</w:t>
      </w:r>
      <w:r w:rsidR="00094AD1">
        <w:rPr>
          <w:rFonts w:cstheme="minorHAnsi"/>
        </w:rPr>
        <w:t>“, fasst Paulina Frey, Marketingleiterin der PREFA Schweiz</w:t>
      </w:r>
      <w:r w:rsidR="00247126">
        <w:rPr>
          <w:rFonts w:cstheme="minorHAnsi"/>
        </w:rPr>
        <w:t>,</w:t>
      </w:r>
      <w:r w:rsidR="00094AD1">
        <w:rPr>
          <w:rFonts w:cstheme="minorHAnsi"/>
        </w:rPr>
        <w:t xml:space="preserve"> die Architekturplattform zusammen. Dem pflichtet auch </w:t>
      </w:r>
      <w:r w:rsidR="00094AD1" w:rsidRPr="00C9791F">
        <w:rPr>
          <w:rFonts w:cstheme="minorHAnsi"/>
        </w:rPr>
        <w:t>Christian Wirth, Leiter der Objek</w:t>
      </w:r>
      <w:bookmarkStart w:id="0" w:name="_GoBack"/>
      <w:bookmarkEnd w:id="0"/>
      <w:r w:rsidR="00094AD1" w:rsidRPr="00C9791F">
        <w:rPr>
          <w:rFonts w:cstheme="minorHAnsi"/>
        </w:rPr>
        <w:t>tberatung PREFA Österreich</w:t>
      </w:r>
      <w:r w:rsidR="00094AD1">
        <w:rPr>
          <w:rFonts w:cstheme="minorHAnsi"/>
        </w:rPr>
        <w:t>, bei</w:t>
      </w:r>
      <w:r w:rsidR="00094AD1" w:rsidRPr="00C9791F">
        <w:rPr>
          <w:rFonts w:cstheme="minorHAnsi"/>
        </w:rPr>
        <w:t>.</w:t>
      </w:r>
      <w:r w:rsidR="005846CD">
        <w:rPr>
          <w:rFonts w:cstheme="minorHAnsi"/>
        </w:rPr>
        <w:t xml:space="preserve"> </w:t>
      </w:r>
      <w:r w:rsidR="00C9791F" w:rsidRPr="00C9791F">
        <w:rPr>
          <w:rFonts w:cstheme="minorHAnsi"/>
        </w:rPr>
        <w:t>„</w:t>
      </w:r>
      <w:r w:rsidR="00094AD1">
        <w:rPr>
          <w:rFonts w:cstheme="minorHAnsi"/>
        </w:rPr>
        <w:t xml:space="preserve">Die </w:t>
      </w:r>
      <w:r w:rsidR="00C9791F" w:rsidRPr="00C9791F">
        <w:rPr>
          <w:rFonts w:cstheme="minorHAnsi"/>
        </w:rPr>
        <w:t xml:space="preserve">PREFARENZEN sind </w:t>
      </w:r>
      <w:r w:rsidR="005846CD">
        <w:rPr>
          <w:rFonts w:cstheme="minorHAnsi"/>
        </w:rPr>
        <w:t>mittlerweile eine wichtige Community</w:t>
      </w:r>
      <w:r w:rsidR="00C9791F" w:rsidRPr="00C9791F">
        <w:rPr>
          <w:rFonts w:cstheme="minorHAnsi"/>
        </w:rPr>
        <w:t xml:space="preserve">, die wir geschaffen haben, und stehen für hohe </w:t>
      </w:r>
      <w:r w:rsidR="00094AD1">
        <w:rPr>
          <w:rFonts w:cstheme="minorHAnsi"/>
        </w:rPr>
        <w:t>Architekturq</w:t>
      </w:r>
      <w:r w:rsidR="00C9791F" w:rsidRPr="00C9791F">
        <w:rPr>
          <w:rFonts w:cstheme="minorHAnsi"/>
        </w:rPr>
        <w:t>ualität, die wir auf einer Onlineplattform, in einem Kalender, einem Buch und in einer Veranstaltungsreihe präsentieren</w:t>
      </w:r>
      <w:r w:rsidR="00094AD1">
        <w:rPr>
          <w:rFonts w:cstheme="minorHAnsi"/>
        </w:rPr>
        <w:t>.“</w:t>
      </w:r>
      <w:r w:rsidR="005846CD">
        <w:rPr>
          <w:rFonts w:cstheme="minorHAnsi"/>
        </w:rPr>
        <w:t xml:space="preserve"> Er betont dabei die </w:t>
      </w:r>
      <w:r w:rsidR="00094AD1">
        <w:rPr>
          <w:rFonts w:cstheme="minorHAnsi"/>
        </w:rPr>
        <w:t>wachsende Bedeutung der Plattform: „</w:t>
      </w:r>
      <w:r w:rsidR="00094AD1" w:rsidRPr="00C9791F">
        <w:rPr>
          <w:rFonts w:cstheme="minorHAnsi"/>
        </w:rPr>
        <w:t>Architekt</w:t>
      </w:r>
      <w:r w:rsidR="00247126">
        <w:rPr>
          <w:rFonts w:cstheme="minorHAnsi"/>
        </w:rPr>
        <w:t>:inn</w:t>
      </w:r>
      <w:r w:rsidR="00094AD1" w:rsidRPr="00C9791F">
        <w:rPr>
          <w:rFonts w:cstheme="minorHAnsi"/>
        </w:rPr>
        <w:t>en haben den repräsentativen und werblichen Nutzen erkannt und sind motiviert, ins Buch zu kommen und Teil der PREFARENZEN-Familie zu werden.“</w:t>
      </w:r>
      <w:r w:rsidR="00094AD1">
        <w:rPr>
          <w:rFonts w:cstheme="minorHAnsi"/>
        </w:rPr>
        <w:t xml:space="preserve"> </w:t>
      </w:r>
    </w:p>
    <w:p w14:paraId="330D7133" w14:textId="77777777" w:rsidR="00094AD1" w:rsidRDefault="00094AD1" w:rsidP="00C9791F">
      <w:pPr>
        <w:spacing w:after="0" w:line="288" w:lineRule="auto"/>
        <w:rPr>
          <w:rFonts w:cstheme="minorHAnsi"/>
        </w:rPr>
      </w:pPr>
    </w:p>
    <w:p w14:paraId="352B749F" w14:textId="05603110" w:rsidR="00000270" w:rsidRPr="00D3012B" w:rsidRDefault="00C9791F" w:rsidP="00000270">
      <w:pPr>
        <w:spacing w:after="0" w:line="288" w:lineRule="auto"/>
        <w:rPr>
          <w:rFonts w:cstheme="minorHAnsi"/>
          <w:lang w:val="de-AT"/>
        </w:rPr>
      </w:pPr>
      <w:r w:rsidRPr="00C9791F">
        <w:rPr>
          <w:rFonts w:cstheme="minorHAnsi"/>
        </w:rPr>
        <w:t>Und wie schafft man es in die PREFARENZEN? „Einreichen!“, sagt der Architektenberater kurz und knapp. „Es geht um qualitativ hochwertige Bauvorhaben und herausragende Architektur, nich</w:t>
      </w:r>
      <w:r w:rsidR="00094AD1">
        <w:rPr>
          <w:rFonts w:cstheme="minorHAnsi"/>
        </w:rPr>
        <w:t xml:space="preserve">t um den Mengenanteil von PREFA </w:t>
      </w:r>
      <w:r w:rsidRPr="00C9791F">
        <w:rPr>
          <w:rFonts w:cstheme="minorHAnsi"/>
        </w:rPr>
        <w:t>Produkten.“</w:t>
      </w:r>
      <w:r w:rsidR="00094AD1">
        <w:rPr>
          <w:rFonts w:cstheme="minorHAnsi"/>
        </w:rPr>
        <w:t xml:space="preserve"> </w:t>
      </w:r>
      <w:r w:rsidR="00000270" w:rsidRPr="00D3012B">
        <w:rPr>
          <w:rFonts w:cstheme="minorHAnsi"/>
          <w:lang w:val="de-AT"/>
        </w:rPr>
        <w:t xml:space="preserve">Das </w:t>
      </w:r>
      <w:r w:rsidR="00000270">
        <w:rPr>
          <w:rFonts w:cstheme="minorHAnsi"/>
          <w:lang w:val="de-AT"/>
        </w:rPr>
        <w:t xml:space="preserve">PREFARENZEN </w:t>
      </w:r>
      <w:r w:rsidR="00000270" w:rsidRPr="00D3012B">
        <w:rPr>
          <w:rFonts w:cstheme="minorHAnsi"/>
          <w:lang w:val="de-AT"/>
        </w:rPr>
        <w:t>Archi</w:t>
      </w:r>
      <w:r w:rsidR="00000270">
        <w:rPr>
          <w:rFonts w:cstheme="minorHAnsi"/>
          <w:lang w:val="de-AT"/>
        </w:rPr>
        <w:t>tekturbuch und der Kalender 202</w:t>
      </w:r>
      <w:r w:rsidR="00621429">
        <w:rPr>
          <w:rFonts w:cstheme="minorHAnsi"/>
          <w:lang w:val="de-AT"/>
        </w:rPr>
        <w:t>5</w:t>
      </w:r>
      <w:r w:rsidR="00000270" w:rsidRPr="00D3012B">
        <w:rPr>
          <w:rFonts w:cstheme="minorHAnsi"/>
          <w:lang w:val="de-AT"/>
        </w:rPr>
        <w:t xml:space="preserve"> werden Ende November in einem feierlichen Rahmen präsentiert.</w:t>
      </w:r>
      <w:r w:rsidR="00621429">
        <w:rPr>
          <w:rFonts w:cstheme="minorHAnsi"/>
          <w:lang w:val="de-AT"/>
        </w:rPr>
        <w:t xml:space="preserve"> U</w:t>
      </w:r>
      <w:r w:rsidR="00000270" w:rsidRPr="00D3012B">
        <w:rPr>
          <w:rFonts w:cstheme="minorHAnsi"/>
          <w:lang w:val="de-AT"/>
        </w:rPr>
        <w:t xml:space="preserve">nter </w:t>
      </w:r>
      <w:hyperlink r:id="rId11" w:history="1">
        <w:r w:rsidR="00000270" w:rsidRPr="00D3012B">
          <w:rPr>
            <w:rStyle w:val="Hyperlink"/>
            <w:rFonts w:asciiTheme="minorHAnsi" w:hAnsiTheme="minorHAnsi" w:cstheme="minorHAnsi"/>
            <w:lang w:val="de-AT"/>
          </w:rPr>
          <w:t>www.prefarenzen.com</w:t>
        </w:r>
      </w:hyperlink>
      <w:r w:rsidR="00000270" w:rsidRPr="00D3012B">
        <w:rPr>
          <w:rFonts w:cstheme="minorHAnsi"/>
          <w:lang w:val="de-AT"/>
        </w:rPr>
        <w:t xml:space="preserve"> </w:t>
      </w:r>
      <w:r w:rsidR="00621429">
        <w:rPr>
          <w:rFonts w:cstheme="minorHAnsi"/>
          <w:lang w:val="de-AT"/>
        </w:rPr>
        <w:t xml:space="preserve">können </w:t>
      </w:r>
      <w:r w:rsidR="00000270" w:rsidRPr="00D3012B">
        <w:rPr>
          <w:rFonts w:cstheme="minorHAnsi"/>
          <w:lang w:val="de-AT"/>
        </w:rPr>
        <w:t>la</w:t>
      </w:r>
      <w:r w:rsidR="00000270">
        <w:rPr>
          <w:rFonts w:cstheme="minorHAnsi"/>
          <w:lang w:val="de-AT"/>
        </w:rPr>
        <w:t>ufend die aktue</w:t>
      </w:r>
      <w:r w:rsidR="00621429">
        <w:rPr>
          <w:rFonts w:cstheme="minorHAnsi"/>
          <w:lang w:val="de-AT"/>
        </w:rPr>
        <w:t xml:space="preserve">llen Objekte </w:t>
      </w:r>
      <w:r w:rsidR="00000270" w:rsidRPr="00D3012B">
        <w:rPr>
          <w:rFonts w:cstheme="minorHAnsi"/>
          <w:lang w:val="de-AT"/>
        </w:rPr>
        <w:t xml:space="preserve">betrachtet bzw. das </w:t>
      </w:r>
      <w:r w:rsidR="00000270">
        <w:rPr>
          <w:rFonts w:cstheme="minorHAnsi"/>
          <w:lang w:val="de-AT"/>
        </w:rPr>
        <w:t xml:space="preserve">aktuelle </w:t>
      </w:r>
      <w:r w:rsidR="00000270" w:rsidRPr="00D3012B">
        <w:rPr>
          <w:rFonts w:cstheme="minorHAnsi"/>
          <w:lang w:val="de-AT"/>
        </w:rPr>
        <w:t>Architekturbuch und der Kalender kostenlos bestellt werden.</w:t>
      </w:r>
    </w:p>
    <w:p w14:paraId="5F25C4C9" w14:textId="77777777" w:rsidR="00000270" w:rsidRPr="009421F1" w:rsidRDefault="00000270" w:rsidP="00000270">
      <w:pPr>
        <w:spacing w:after="0" w:line="288" w:lineRule="auto"/>
        <w:rPr>
          <w:rFonts w:cstheme="minorHAnsi"/>
          <w:lang w:val="de-AT"/>
        </w:rPr>
      </w:pPr>
    </w:p>
    <w:p w14:paraId="74393077" w14:textId="77777777" w:rsidR="00A91FC3" w:rsidRPr="0036253A" w:rsidRDefault="00A91FC3" w:rsidP="00A91FC3">
      <w:pPr>
        <w:spacing w:after="0" w:line="288" w:lineRule="auto"/>
        <w:rPr>
          <w:b/>
          <w:i/>
          <w:iCs/>
        </w:rPr>
      </w:pPr>
      <w:r w:rsidRPr="0036253A">
        <w:rPr>
          <w:b/>
          <w:i/>
          <w:iCs/>
        </w:rPr>
        <w:t>Unter diesem Link stehen Bilder zum Download bereit:</w:t>
      </w:r>
    </w:p>
    <w:p w14:paraId="3E849A4F" w14:textId="77777777" w:rsidR="008022A8" w:rsidRPr="008022A8" w:rsidRDefault="008022A8" w:rsidP="008022A8">
      <w:pPr>
        <w:spacing w:after="0" w:line="288" w:lineRule="auto"/>
        <w:rPr>
          <w:i/>
        </w:rPr>
      </w:pPr>
      <w:hyperlink r:id="rId12" w:history="1">
        <w:r w:rsidRPr="008022A8">
          <w:rPr>
            <w:rStyle w:val="Hyperlink"/>
            <w:rFonts w:asciiTheme="minorHAnsi" w:hAnsiTheme="minorHAnsi"/>
            <w:i/>
          </w:rPr>
          <w:t>https://brx522.saas.contentserv.com/admin/share/24365dda</w:t>
        </w:r>
      </w:hyperlink>
    </w:p>
    <w:p w14:paraId="4F9C43CC" w14:textId="09D514F6" w:rsidR="00A91FC3" w:rsidRPr="00596C06" w:rsidRDefault="00A91FC3" w:rsidP="00A91FC3">
      <w:pPr>
        <w:spacing w:after="0" w:line="288" w:lineRule="auto"/>
        <w:rPr>
          <w:i/>
          <w:iCs/>
        </w:rPr>
      </w:pPr>
      <w:r w:rsidRPr="00596C06">
        <w:rPr>
          <w:i/>
          <w:iCs/>
        </w:rPr>
        <w:t>Fotocredit: PREFA / Croce &amp; Wir</w:t>
      </w:r>
    </w:p>
    <w:p w14:paraId="46FB48BB" w14:textId="77777777" w:rsidR="00000270" w:rsidRPr="00596C06" w:rsidRDefault="00000270" w:rsidP="00000270">
      <w:pPr>
        <w:spacing w:after="0" w:line="288" w:lineRule="auto"/>
        <w:rPr>
          <w:rFonts w:cstheme="minorHAnsi"/>
          <w:i/>
        </w:rPr>
      </w:pPr>
    </w:p>
    <w:p w14:paraId="3122157C" w14:textId="09557479" w:rsidR="00000270" w:rsidRPr="0036253A" w:rsidRDefault="00A91FC3" w:rsidP="00000270">
      <w:pPr>
        <w:spacing w:after="0" w:line="288" w:lineRule="auto"/>
        <w:rPr>
          <w:rFonts w:cstheme="minorHAnsi"/>
          <w:b/>
          <w:i/>
          <w:iCs/>
        </w:rPr>
      </w:pPr>
      <w:r w:rsidRPr="0036253A">
        <w:rPr>
          <w:rFonts w:cstheme="minorHAnsi"/>
          <w:b/>
          <w:i/>
          <w:iCs/>
        </w:rPr>
        <w:t>Bildtitel 1:</w:t>
      </w:r>
      <w:r w:rsidR="0036253A" w:rsidRPr="0036253A">
        <w:rPr>
          <w:rFonts w:cstheme="minorHAnsi"/>
          <w:b/>
          <w:i/>
          <w:iCs/>
        </w:rPr>
        <w:t xml:space="preserve"> v.</w:t>
      </w:r>
      <w:r w:rsidR="005D728D">
        <w:rPr>
          <w:rFonts w:cstheme="minorHAnsi"/>
          <w:b/>
          <w:i/>
          <w:iCs/>
        </w:rPr>
        <w:t> </w:t>
      </w:r>
      <w:r w:rsidR="0036253A" w:rsidRPr="0036253A">
        <w:rPr>
          <w:rFonts w:cstheme="minorHAnsi"/>
          <w:b/>
          <w:i/>
          <w:iCs/>
        </w:rPr>
        <w:t>l.</w:t>
      </w:r>
      <w:r w:rsidR="005D728D">
        <w:rPr>
          <w:rFonts w:cstheme="minorHAnsi"/>
          <w:b/>
          <w:i/>
          <w:iCs/>
        </w:rPr>
        <w:t> </w:t>
      </w:r>
      <w:r w:rsidR="0036253A" w:rsidRPr="0036253A">
        <w:rPr>
          <w:rFonts w:cstheme="minorHAnsi"/>
          <w:b/>
          <w:i/>
          <w:iCs/>
        </w:rPr>
        <w:t>n.</w:t>
      </w:r>
      <w:r w:rsidR="005D728D">
        <w:rPr>
          <w:rFonts w:cstheme="minorHAnsi"/>
          <w:b/>
          <w:i/>
          <w:iCs/>
        </w:rPr>
        <w:t> </w:t>
      </w:r>
      <w:r w:rsidR="0036253A" w:rsidRPr="0036253A">
        <w:rPr>
          <w:rFonts w:cstheme="minorHAnsi"/>
          <w:b/>
          <w:i/>
          <w:iCs/>
        </w:rPr>
        <w:t>r.</w:t>
      </w:r>
      <w:r w:rsidR="00247126">
        <w:rPr>
          <w:rFonts w:cstheme="minorHAnsi"/>
          <w:b/>
          <w:i/>
          <w:iCs/>
        </w:rPr>
        <w:t>:</w:t>
      </w:r>
    </w:p>
    <w:p w14:paraId="27406357" w14:textId="6772D3A4" w:rsidR="00000270" w:rsidRPr="007E567D" w:rsidRDefault="008022A8" w:rsidP="00000270">
      <w:pPr>
        <w:spacing w:after="0" w:line="288" w:lineRule="auto"/>
        <w:rPr>
          <w:rFonts w:cstheme="minorHAnsi"/>
          <w:i/>
          <w:iCs/>
        </w:rPr>
      </w:pPr>
      <w:r w:rsidRPr="007E567D">
        <w:rPr>
          <w:rFonts w:cstheme="minorHAnsi"/>
          <w:i/>
        </w:rPr>
        <w:t xml:space="preserve">Thomas Heil </w:t>
      </w:r>
      <w:r w:rsidRPr="007E567D">
        <w:rPr>
          <w:rFonts w:cstheme="minorHAnsi"/>
          <w:i/>
        </w:rPr>
        <w:t xml:space="preserve">(Co-Gründer, dreiplus Architekten), Jürgen Haller (Baumeister, </w:t>
      </w:r>
      <w:r w:rsidRPr="007E567D">
        <w:rPr>
          <w:rFonts w:cstheme="minorHAnsi"/>
          <w:i/>
        </w:rPr>
        <w:t xml:space="preserve">Jürgen Haller </w:t>
      </w:r>
      <w:r w:rsidRPr="007E567D">
        <w:rPr>
          <w:rFonts w:cstheme="minorHAnsi"/>
          <w:i/>
        </w:rPr>
        <w:t xml:space="preserve">GmbH), </w:t>
      </w:r>
      <w:r w:rsidR="00A91FC3" w:rsidRPr="007E567D">
        <w:rPr>
          <w:rFonts w:cstheme="minorHAnsi"/>
          <w:i/>
          <w:iCs/>
        </w:rPr>
        <w:t>Christian Wirth (Leiter Objektberatung</w:t>
      </w:r>
      <w:r w:rsidRPr="007E567D">
        <w:rPr>
          <w:rFonts w:cstheme="minorHAnsi"/>
          <w:i/>
          <w:iCs/>
        </w:rPr>
        <w:t>,</w:t>
      </w:r>
      <w:r w:rsidR="00A91FC3" w:rsidRPr="007E567D">
        <w:rPr>
          <w:rFonts w:cstheme="minorHAnsi"/>
          <w:i/>
          <w:iCs/>
        </w:rPr>
        <w:t xml:space="preserve"> PREFA Österreich), </w:t>
      </w:r>
      <w:r w:rsidRPr="007E567D">
        <w:rPr>
          <w:rFonts w:cstheme="minorHAnsi"/>
          <w:i/>
          <w:iCs/>
        </w:rPr>
        <w:t>Chiara Desbordes (Head of Content</w:t>
      </w:r>
      <w:r w:rsidRPr="007E567D">
        <w:rPr>
          <w:rFonts w:cstheme="minorHAnsi"/>
          <w:i/>
          <w:iCs/>
        </w:rPr>
        <w:t>,</w:t>
      </w:r>
      <w:r w:rsidRPr="007E567D">
        <w:rPr>
          <w:rFonts w:cstheme="minorHAnsi"/>
          <w:i/>
          <w:iCs/>
        </w:rPr>
        <w:t xml:space="preserve"> Architektur Aktuell)</w:t>
      </w:r>
      <w:r w:rsidRPr="007E567D">
        <w:rPr>
          <w:rFonts w:cstheme="minorHAnsi"/>
          <w:i/>
          <w:iCs/>
        </w:rPr>
        <w:t xml:space="preserve">, </w:t>
      </w:r>
      <w:r w:rsidRPr="007E567D">
        <w:rPr>
          <w:rFonts w:cstheme="minorHAnsi"/>
          <w:i/>
        </w:rPr>
        <w:t>Paulina Frey (</w:t>
      </w:r>
      <w:r w:rsidRPr="007E567D">
        <w:rPr>
          <w:rFonts w:cstheme="minorHAnsi"/>
          <w:i/>
        </w:rPr>
        <w:t>Marketingleiterin</w:t>
      </w:r>
      <w:r w:rsidRPr="007E567D">
        <w:rPr>
          <w:rFonts w:cstheme="minorHAnsi"/>
          <w:i/>
        </w:rPr>
        <w:t>,</w:t>
      </w:r>
      <w:r w:rsidRPr="007E567D">
        <w:rPr>
          <w:rFonts w:cstheme="minorHAnsi"/>
          <w:i/>
        </w:rPr>
        <w:t xml:space="preserve"> PREFA Schweiz</w:t>
      </w:r>
      <w:r w:rsidRPr="007E567D">
        <w:rPr>
          <w:rFonts w:cstheme="minorHAnsi"/>
          <w:i/>
        </w:rPr>
        <w:t xml:space="preserve">), Gerald Krebs (Objektberater, PREFA Österreich), </w:t>
      </w:r>
      <w:r w:rsidR="00A91FC3" w:rsidRPr="007E567D">
        <w:rPr>
          <w:rFonts w:cstheme="minorHAnsi"/>
          <w:i/>
          <w:iCs/>
        </w:rPr>
        <w:t>Veronika Roll (Marketing PREFA Österreich</w:t>
      </w:r>
      <w:r w:rsidR="007E567D">
        <w:rPr>
          <w:rFonts w:cstheme="minorHAnsi"/>
          <w:i/>
          <w:iCs/>
        </w:rPr>
        <w:t>)</w:t>
      </w:r>
      <w:r w:rsidR="0036253A" w:rsidRPr="007E567D">
        <w:rPr>
          <w:rFonts w:cstheme="minorHAnsi"/>
          <w:i/>
          <w:iCs/>
        </w:rPr>
        <w:t xml:space="preserve">, </w:t>
      </w:r>
      <w:r w:rsidRPr="007E567D">
        <w:rPr>
          <w:rFonts w:cstheme="minorHAnsi"/>
          <w:i/>
          <w:lang w:val="de-AT"/>
        </w:rPr>
        <w:t>Daniel Luckeneder</w:t>
      </w:r>
      <w:r w:rsidRPr="007E567D">
        <w:rPr>
          <w:rFonts w:cstheme="minorHAnsi"/>
          <w:i/>
          <w:lang w:val="de-AT"/>
        </w:rPr>
        <w:t xml:space="preserve"> (</w:t>
      </w:r>
      <w:r w:rsidRPr="007E567D">
        <w:rPr>
          <w:rFonts w:cstheme="minorHAnsi"/>
          <w:i/>
        </w:rPr>
        <w:t>Associate Partner</w:t>
      </w:r>
      <w:r w:rsidRPr="007E567D">
        <w:rPr>
          <w:rFonts w:cstheme="minorHAnsi"/>
          <w:i/>
          <w:lang w:val="de-AT"/>
        </w:rPr>
        <w:t>, laac zt gmbh)</w:t>
      </w:r>
      <w:r w:rsidR="007E567D" w:rsidRPr="007E567D">
        <w:rPr>
          <w:rFonts w:cstheme="minorHAnsi"/>
          <w:i/>
          <w:lang w:val="de-AT"/>
        </w:rPr>
        <w:t xml:space="preserve">, </w:t>
      </w:r>
      <w:r w:rsidR="007E567D" w:rsidRPr="007E567D">
        <w:rPr>
          <w:rFonts w:cstheme="minorHAnsi"/>
          <w:i/>
          <w:lang w:val="de-AT"/>
        </w:rPr>
        <w:t xml:space="preserve">Patricia Ezcurra </w:t>
      </w:r>
      <w:r w:rsidR="007E567D" w:rsidRPr="007E567D">
        <w:rPr>
          <w:rFonts w:cstheme="minorHAnsi"/>
          <w:i/>
          <w:lang w:val="de-AT"/>
        </w:rPr>
        <w:t>(Architektin,</w:t>
      </w:r>
      <w:r w:rsidR="007E567D" w:rsidRPr="007E567D">
        <w:rPr>
          <w:rFonts w:cstheme="minorHAnsi"/>
          <w:i/>
          <w:lang w:val="de-AT"/>
        </w:rPr>
        <w:t xml:space="preserve"> wwa Architekten</w:t>
      </w:r>
      <w:r w:rsidR="007E567D" w:rsidRPr="007E567D">
        <w:rPr>
          <w:rFonts w:cstheme="minorHAnsi"/>
          <w:i/>
          <w:lang w:val="de-AT"/>
        </w:rPr>
        <w:t xml:space="preserve">), </w:t>
      </w:r>
      <w:r w:rsidR="0036253A" w:rsidRPr="007E567D">
        <w:rPr>
          <w:rFonts w:cstheme="minorHAnsi"/>
          <w:i/>
          <w:iCs/>
        </w:rPr>
        <w:t>Wolfgang Croce (Croce &amp; Wir, Graz)</w:t>
      </w:r>
      <w:r w:rsidR="007E567D" w:rsidRPr="007E567D">
        <w:rPr>
          <w:rFonts w:cstheme="minorHAnsi"/>
          <w:i/>
          <w:iCs/>
        </w:rPr>
        <w:t>, Bettina Almeida (Kommunikationsmanagement</w:t>
      </w:r>
      <w:r w:rsidR="007E567D">
        <w:rPr>
          <w:rFonts w:cstheme="minorHAnsi"/>
          <w:i/>
          <w:iCs/>
        </w:rPr>
        <w:t>,</w:t>
      </w:r>
      <w:r w:rsidR="007E567D" w:rsidRPr="007E567D">
        <w:rPr>
          <w:rFonts w:cstheme="minorHAnsi"/>
          <w:i/>
          <w:iCs/>
        </w:rPr>
        <w:t xml:space="preserve"> PREFA), Jürgen Jungmair (Marketingleiter </w:t>
      </w:r>
      <w:r w:rsidR="007E567D" w:rsidRPr="007E567D">
        <w:rPr>
          <w:rFonts w:cstheme="minorHAnsi"/>
          <w:i/>
          <w:iCs/>
        </w:rPr>
        <w:t>International</w:t>
      </w:r>
      <w:r w:rsidR="007E567D">
        <w:rPr>
          <w:rFonts w:cstheme="minorHAnsi"/>
          <w:i/>
          <w:iCs/>
        </w:rPr>
        <w:t>,</w:t>
      </w:r>
      <w:r w:rsidR="007E567D" w:rsidRPr="007E567D">
        <w:rPr>
          <w:rFonts w:cstheme="minorHAnsi"/>
          <w:i/>
          <w:iCs/>
        </w:rPr>
        <w:t xml:space="preserve"> PREFA).</w:t>
      </w:r>
    </w:p>
    <w:p w14:paraId="7344E0D9" w14:textId="77777777" w:rsidR="009C1452" w:rsidRPr="0036253A" w:rsidRDefault="009C1452" w:rsidP="00AC3E2C">
      <w:pPr>
        <w:spacing w:after="0" w:line="288" w:lineRule="auto"/>
        <w:rPr>
          <w:i/>
        </w:rPr>
      </w:pPr>
    </w:p>
    <w:p w14:paraId="3472D35A" w14:textId="77777777" w:rsidR="008678E7" w:rsidRDefault="008678E7" w:rsidP="00AC3E2C">
      <w:pPr>
        <w:rPr>
          <w:rFonts w:eastAsia="MS Mincho" w:cs="Times New Roman"/>
          <w:b/>
        </w:rPr>
      </w:pPr>
      <w:r>
        <w:rPr>
          <w:rFonts w:eastAsia="MS Mincho" w:cs="Times New Roman"/>
          <w:b/>
        </w:rPr>
        <w:br w:type="page"/>
      </w:r>
    </w:p>
    <w:p w14:paraId="3B3064AC" w14:textId="77777777" w:rsidR="008A02BF" w:rsidRDefault="008A02BF" w:rsidP="00AC3E2C">
      <w:pPr>
        <w:spacing w:after="0" w:line="288" w:lineRule="auto"/>
        <w:rPr>
          <w:b/>
          <w:bCs/>
          <w:u w:val="single"/>
        </w:rPr>
      </w:pPr>
    </w:p>
    <w:p w14:paraId="354BABF9" w14:textId="69B16C25" w:rsidR="00621429" w:rsidRDefault="00621429" w:rsidP="00621429">
      <w:pPr>
        <w:spacing w:after="0" w:line="288" w:lineRule="auto"/>
        <w:rPr>
          <w:rFonts w:eastAsia="MS Mincho" w:cs="Times New Roman"/>
        </w:rPr>
      </w:pPr>
      <w:r>
        <w:rPr>
          <w:rFonts w:eastAsia="MS Mincho" w:cs="Times New Roman"/>
          <w:b/>
        </w:rPr>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w:t>
      </w:r>
      <w:r w:rsidR="00247126">
        <w:rPr>
          <w:rFonts w:eastAsia="MS Mincho" w:cs="Times New Roman"/>
        </w:rPr>
        <w:t>:i</w:t>
      </w:r>
      <w:r>
        <w:rPr>
          <w:rFonts w:eastAsia="MS Mincho" w:cs="Times New Roman"/>
        </w:rPr>
        <w:t>nnen. Die Produktion der über 5.000 hochwertigen Produkte erfolgt ausschließlich in Österreich und Deutschland. PREFA ist Teil der Unternehmensgruppe des Industriellen Dr. Cornelius Grupp, die weltweit über 8.000 Mitarbeiter</w:t>
      </w:r>
      <w:r w:rsidR="00247126">
        <w:rPr>
          <w:rFonts w:eastAsia="MS Mincho" w:cs="Times New Roman"/>
        </w:rPr>
        <w:t>:i</w:t>
      </w:r>
      <w:r>
        <w:rPr>
          <w:rFonts w:eastAsia="MS Mincho" w:cs="Times New Roman"/>
        </w:rPr>
        <w:t xml:space="preserve">nnen in über 40 Produktionsstandorten beschäftigt. </w:t>
      </w:r>
    </w:p>
    <w:p w14:paraId="33113FEE" w14:textId="77777777" w:rsidR="00621429" w:rsidRDefault="00621429" w:rsidP="00621429">
      <w:pPr>
        <w:spacing w:after="0" w:line="288" w:lineRule="auto"/>
        <w:rPr>
          <w:rFonts w:eastAsia="MS Mincho" w:cs="Times New Roman"/>
        </w:rPr>
      </w:pPr>
    </w:p>
    <w:p w14:paraId="37CE6A73" w14:textId="77777777" w:rsidR="00621429" w:rsidRDefault="00621429" w:rsidP="00621429">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4D68137" w14:textId="77777777" w:rsidR="00621429" w:rsidRDefault="00621429" w:rsidP="00621429">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621429">
          <w:t>www.prefa.at/nachhaltigkeit</w:t>
        </w:r>
      </w:hyperlink>
      <w:r>
        <w:rPr>
          <w:rFonts w:eastAsia="MS Mincho" w:cs="Times New Roman"/>
        </w:rPr>
        <w:t xml:space="preserve"> zu finden.</w:t>
      </w:r>
    </w:p>
    <w:p w14:paraId="3427E0BD" w14:textId="77777777" w:rsidR="00621429" w:rsidRPr="00621429" w:rsidRDefault="00621429" w:rsidP="00621429">
      <w:pPr>
        <w:spacing w:after="0" w:line="288" w:lineRule="auto"/>
        <w:rPr>
          <w:rFonts w:eastAsia="MS Mincho" w:cs="Times New Roman"/>
        </w:rPr>
      </w:pPr>
    </w:p>
    <w:p w14:paraId="78E5909E" w14:textId="77777777" w:rsidR="00621429" w:rsidRPr="00621429" w:rsidRDefault="00621429" w:rsidP="00621429">
      <w:pPr>
        <w:spacing w:after="0" w:line="288" w:lineRule="auto"/>
        <w:rPr>
          <w:rFonts w:eastAsia="MS Mincho" w:cs="Times New Roman"/>
        </w:rPr>
      </w:pPr>
    </w:p>
    <w:p w14:paraId="19E9F510" w14:textId="77777777" w:rsidR="00621429" w:rsidRPr="00621429" w:rsidRDefault="00621429" w:rsidP="00621429">
      <w:pPr>
        <w:spacing w:after="0" w:line="288" w:lineRule="auto"/>
        <w:rPr>
          <w:rFonts w:eastAsia="MS Mincho" w:cs="Times New Roman"/>
        </w:rPr>
      </w:pPr>
      <w:r w:rsidRPr="00621429">
        <w:rPr>
          <w:rFonts w:eastAsia="MS Mincho" w:cs="Times New Roman"/>
          <w:b/>
          <w:u w:val="single"/>
        </w:rPr>
        <w:t>Presseinformationen international:</w:t>
      </w:r>
      <w:r w:rsidRPr="00621429">
        <w:rPr>
          <w:rFonts w:eastAsia="MS Mincho" w:cs="Times New Roman"/>
          <w:b/>
          <w:u w:val="single"/>
        </w:rPr>
        <w:br/>
      </w:r>
      <w:r w:rsidRPr="00621429">
        <w:rPr>
          <w:rFonts w:eastAsia="MS Mincho" w:cs="Times New Roman"/>
        </w:rPr>
        <w:t>Mag. (FH) Jürgen Jungmair, MSc.</w:t>
      </w:r>
      <w:r w:rsidRPr="00621429">
        <w:rPr>
          <w:rFonts w:eastAsia="MS Mincho" w:cs="Times New Roman"/>
        </w:rPr>
        <w:br/>
        <w:t>Leitung Marketing International</w:t>
      </w:r>
      <w:r w:rsidRPr="00621429">
        <w:rPr>
          <w:rFonts w:eastAsia="MS Mincho" w:cs="Times New Roman"/>
        </w:rPr>
        <w:br/>
        <w:t>PREFA Aluminiumprodukte GmbH</w:t>
      </w:r>
      <w:r w:rsidRPr="00621429">
        <w:rPr>
          <w:rFonts w:eastAsia="MS Mincho" w:cs="Times New Roman"/>
        </w:rPr>
        <w:br/>
        <w:t>Werkstraße 1, A-3182 Marktl/Lilienfeld</w:t>
      </w:r>
      <w:r w:rsidRPr="00621429">
        <w:rPr>
          <w:rFonts w:eastAsia="MS Mincho" w:cs="Times New Roman"/>
        </w:rPr>
        <w:br/>
        <w:t>T: +43 2762 502-801</w:t>
      </w:r>
    </w:p>
    <w:p w14:paraId="3F6B1D70" w14:textId="77777777" w:rsidR="00621429" w:rsidRPr="00621429" w:rsidRDefault="00621429" w:rsidP="00621429">
      <w:pPr>
        <w:spacing w:after="0" w:line="288" w:lineRule="auto"/>
        <w:rPr>
          <w:rFonts w:eastAsia="MS Mincho" w:cs="Times New Roman"/>
        </w:rPr>
      </w:pPr>
      <w:r w:rsidRPr="00621429">
        <w:rPr>
          <w:rFonts w:eastAsia="MS Mincho" w:cs="Times New Roman"/>
        </w:rPr>
        <w:t>M: +43 664 9654670</w:t>
      </w:r>
    </w:p>
    <w:p w14:paraId="0B551520" w14:textId="77777777" w:rsidR="00621429" w:rsidRPr="00621429" w:rsidRDefault="00621429" w:rsidP="00621429">
      <w:pPr>
        <w:spacing w:after="0" w:line="288" w:lineRule="auto"/>
        <w:rPr>
          <w:rFonts w:eastAsia="MS Mincho" w:cs="Times New Roman"/>
        </w:rPr>
      </w:pPr>
      <w:r w:rsidRPr="00621429">
        <w:rPr>
          <w:rFonts w:eastAsia="MS Mincho" w:cs="Times New Roman"/>
        </w:rPr>
        <w:t xml:space="preserve">E: </w:t>
      </w:r>
      <w:hyperlink r:id="rId14" w:history="1">
        <w:r w:rsidRPr="00621429">
          <w:rPr>
            <w:rFonts w:eastAsia="MS Mincho" w:cs="Times New Roman"/>
          </w:rPr>
          <w:t>juergen.jungmair@prefa.com</w:t>
        </w:r>
      </w:hyperlink>
    </w:p>
    <w:p w14:paraId="5A183262" w14:textId="77777777" w:rsidR="00621429" w:rsidRPr="00621429" w:rsidRDefault="00E64875" w:rsidP="00621429">
      <w:pPr>
        <w:spacing w:after="0" w:line="288" w:lineRule="auto"/>
        <w:rPr>
          <w:rFonts w:eastAsia="MS Mincho" w:cs="Times New Roman"/>
        </w:rPr>
      </w:pPr>
      <w:hyperlink r:id="rId15" w:history="1">
        <w:r w:rsidR="00621429" w:rsidRPr="00621429">
          <w:rPr>
            <w:rFonts w:eastAsia="MS Mincho" w:cs="Times New Roman"/>
          </w:rPr>
          <w:t>https://www.prefa.com</w:t>
        </w:r>
      </w:hyperlink>
    </w:p>
    <w:p w14:paraId="6D51B78F" w14:textId="77777777" w:rsidR="00621429" w:rsidRPr="00621429" w:rsidRDefault="00621429" w:rsidP="00621429">
      <w:pPr>
        <w:spacing w:after="0" w:line="288" w:lineRule="auto"/>
        <w:rPr>
          <w:rFonts w:eastAsia="MS Mincho" w:cs="Times New Roman"/>
        </w:rPr>
      </w:pPr>
    </w:p>
    <w:p w14:paraId="72FBE09B" w14:textId="77777777" w:rsidR="00621429" w:rsidRPr="00621429" w:rsidRDefault="00621429" w:rsidP="00621429">
      <w:pPr>
        <w:spacing w:after="0" w:line="288" w:lineRule="auto"/>
        <w:rPr>
          <w:rFonts w:eastAsia="MS Mincho" w:cs="Times New Roman"/>
          <w:b/>
          <w:u w:val="single"/>
        </w:rPr>
      </w:pPr>
      <w:r w:rsidRPr="00621429">
        <w:rPr>
          <w:rFonts w:eastAsia="MS Mincho" w:cs="Times New Roman"/>
          <w:b/>
          <w:u w:val="single"/>
        </w:rPr>
        <w:t xml:space="preserve">Presseinformationen Deutschland: </w:t>
      </w:r>
    </w:p>
    <w:p w14:paraId="43E49DA8" w14:textId="77777777" w:rsidR="00621429" w:rsidRPr="00621429" w:rsidRDefault="00621429" w:rsidP="00621429">
      <w:pPr>
        <w:spacing w:after="0" w:line="288" w:lineRule="auto"/>
        <w:rPr>
          <w:rFonts w:eastAsia="MS Mincho" w:cs="Times New Roman"/>
        </w:rPr>
      </w:pPr>
      <w:r w:rsidRPr="00621429">
        <w:rPr>
          <w:rFonts w:eastAsia="MS Mincho" w:cs="Times New Roman"/>
        </w:rPr>
        <w:t>Alexandra Bendel-Döll</w:t>
      </w:r>
      <w:r w:rsidRPr="00621429">
        <w:rPr>
          <w:rFonts w:eastAsia="MS Mincho" w:cs="Times New Roman"/>
        </w:rPr>
        <w:br/>
        <w:t>Leitung Marketing</w:t>
      </w:r>
      <w:r w:rsidRPr="00621429">
        <w:rPr>
          <w:rFonts w:eastAsia="MS Mincho" w:cs="Times New Roman"/>
        </w:rPr>
        <w:br/>
        <w:t xml:space="preserve">PREFA GmbH Alu-Dächer und -Fassaden </w:t>
      </w:r>
    </w:p>
    <w:p w14:paraId="34811FE8" w14:textId="77777777" w:rsidR="00621429" w:rsidRPr="00621429" w:rsidRDefault="00621429" w:rsidP="00621429">
      <w:pPr>
        <w:spacing w:after="0" w:line="288" w:lineRule="auto"/>
        <w:rPr>
          <w:rFonts w:eastAsia="MS Mincho" w:cs="Times New Roman"/>
        </w:rPr>
      </w:pPr>
      <w:r w:rsidRPr="00621429">
        <w:rPr>
          <w:rFonts w:eastAsia="MS Mincho" w:cs="Times New Roman"/>
        </w:rPr>
        <w:t xml:space="preserve">Aluminiumstraße 2, D-98634 Wasungen </w:t>
      </w:r>
    </w:p>
    <w:p w14:paraId="58B1D402" w14:textId="77777777" w:rsidR="00621429" w:rsidRPr="00621429" w:rsidRDefault="00621429" w:rsidP="00621429">
      <w:pPr>
        <w:spacing w:after="0" w:line="288" w:lineRule="auto"/>
        <w:rPr>
          <w:rFonts w:eastAsia="MS Mincho" w:cs="Times New Roman"/>
        </w:rPr>
      </w:pPr>
      <w:r w:rsidRPr="00621429">
        <w:rPr>
          <w:rFonts w:eastAsia="MS Mincho" w:cs="Times New Roman"/>
        </w:rPr>
        <w:t>T: +49 36941 785-10</w:t>
      </w:r>
      <w:r w:rsidRPr="00621429">
        <w:rPr>
          <w:rFonts w:eastAsia="MS Mincho" w:cs="Times New Roman"/>
        </w:rPr>
        <w:br/>
        <w:t xml:space="preserve">E: </w:t>
      </w:r>
      <w:hyperlink r:id="rId16" w:history="1">
        <w:r w:rsidRPr="00621429">
          <w:t>alexandra.bendel-doell@prefa.com</w:t>
        </w:r>
      </w:hyperlink>
    </w:p>
    <w:p w14:paraId="391F2A91" w14:textId="77777777" w:rsidR="00621429" w:rsidRPr="00621429" w:rsidRDefault="00E64875" w:rsidP="00621429">
      <w:pPr>
        <w:spacing w:after="0" w:line="288" w:lineRule="auto"/>
        <w:rPr>
          <w:rFonts w:eastAsia="MS Mincho" w:cs="Times New Roman"/>
        </w:rPr>
      </w:pPr>
      <w:hyperlink w:history="1">
        <w:r w:rsidR="00621429" w:rsidRPr="00621429">
          <w:t>https://www.prefa.de</w:t>
        </w:r>
      </w:hyperlink>
    </w:p>
    <w:p w14:paraId="7BB0CE58" w14:textId="77777777" w:rsidR="00621429" w:rsidRDefault="00621429" w:rsidP="00621429">
      <w:pPr>
        <w:spacing w:after="0" w:line="288" w:lineRule="auto"/>
      </w:pPr>
    </w:p>
    <w:sectPr w:rsidR="00621429" w:rsidSect="003C57D6">
      <w:headerReference w:type="default" r:id="rId17"/>
      <w:footerReference w:type="default" r:id="rId1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82A04" w16cex:dateUtc="2024-05-22T06:23:00Z"/>
  <w16cex:commentExtensible w16cex:durableId="29F82A1A" w16cex:dateUtc="2024-05-22T06:23:00Z"/>
  <w16cex:commentExtensible w16cex:durableId="29F82A3E" w16cex:dateUtc="2024-05-22T06:24:00Z"/>
  <w16cex:commentExtensible w16cex:durableId="29F82C35" w16cex:dateUtc="2024-05-22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53CBB9" w16cid:durableId="29F82A04"/>
  <w16cid:commentId w16cid:paraId="35E8C5B6" w16cid:durableId="29F82A1A"/>
  <w16cid:commentId w16cid:paraId="103FA667" w16cid:durableId="29F82A3E"/>
  <w16cid:commentId w16cid:paraId="1ED54231" w16cid:durableId="29F82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EE88" w14:textId="77777777" w:rsidR="00151112" w:rsidRDefault="00151112" w:rsidP="006F2311">
      <w:pPr>
        <w:spacing w:after="0" w:line="240" w:lineRule="auto"/>
      </w:pPr>
      <w:r>
        <w:separator/>
      </w:r>
    </w:p>
  </w:endnote>
  <w:endnote w:type="continuationSeparator" w:id="0">
    <w:p w14:paraId="278C1760" w14:textId="77777777" w:rsidR="00151112" w:rsidRDefault="0015111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765C3" w14:textId="77777777" w:rsidR="00151112" w:rsidRDefault="00151112" w:rsidP="006F2311">
      <w:pPr>
        <w:spacing w:after="0" w:line="240" w:lineRule="auto"/>
      </w:pPr>
      <w:r>
        <w:separator/>
      </w:r>
    </w:p>
  </w:footnote>
  <w:footnote w:type="continuationSeparator" w:id="0">
    <w:p w14:paraId="5A77045C" w14:textId="77777777" w:rsidR="00151112" w:rsidRDefault="0015111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270"/>
    <w:rsid w:val="00000709"/>
    <w:rsid w:val="00001BFC"/>
    <w:rsid w:val="0000498D"/>
    <w:rsid w:val="000074E7"/>
    <w:rsid w:val="00012058"/>
    <w:rsid w:val="00012BE8"/>
    <w:rsid w:val="0001384A"/>
    <w:rsid w:val="00017261"/>
    <w:rsid w:val="0001737F"/>
    <w:rsid w:val="00017460"/>
    <w:rsid w:val="000221A9"/>
    <w:rsid w:val="00023CF5"/>
    <w:rsid w:val="0002777F"/>
    <w:rsid w:val="00034231"/>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0CD"/>
    <w:rsid w:val="00090327"/>
    <w:rsid w:val="00091217"/>
    <w:rsid w:val="00094AD1"/>
    <w:rsid w:val="00097719"/>
    <w:rsid w:val="000979AA"/>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3E3"/>
    <w:rsid w:val="000E6692"/>
    <w:rsid w:val="000E71EA"/>
    <w:rsid w:val="000E72C5"/>
    <w:rsid w:val="000F0272"/>
    <w:rsid w:val="000F07F0"/>
    <w:rsid w:val="000F5044"/>
    <w:rsid w:val="000F6FCA"/>
    <w:rsid w:val="00100338"/>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1112"/>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109"/>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47126"/>
    <w:rsid w:val="00254EBA"/>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76697"/>
    <w:rsid w:val="002779EA"/>
    <w:rsid w:val="00280229"/>
    <w:rsid w:val="002803E8"/>
    <w:rsid w:val="0028376B"/>
    <w:rsid w:val="002865AF"/>
    <w:rsid w:val="002872F2"/>
    <w:rsid w:val="0029012C"/>
    <w:rsid w:val="002904D5"/>
    <w:rsid w:val="00290597"/>
    <w:rsid w:val="0029077F"/>
    <w:rsid w:val="0029161B"/>
    <w:rsid w:val="00294F20"/>
    <w:rsid w:val="00296DFD"/>
    <w:rsid w:val="002A2229"/>
    <w:rsid w:val="002A2749"/>
    <w:rsid w:val="002A2A23"/>
    <w:rsid w:val="002A48A3"/>
    <w:rsid w:val="002A56A8"/>
    <w:rsid w:val="002A694B"/>
    <w:rsid w:val="002B00E8"/>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3AA7"/>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50D81"/>
    <w:rsid w:val="00361833"/>
    <w:rsid w:val="00361B0A"/>
    <w:rsid w:val="0036253A"/>
    <w:rsid w:val="00362693"/>
    <w:rsid w:val="00366813"/>
    <w:rsid w:val="00373C0C"/>
    <w:rsid w:val="003752FD"/>
    <w:rsid w:val="0037633D"/>
    <w:rsid w:val="00377206"/>
    <w:rsid w:val="003773F8"/>
    <w:rsid w:val="0038182C"/>
    <w:rsid w:val="0038312B"/>
    <w:rsid w:val="00383B18"/>
    <w:rsid w:val="00384133"/>
    <w:rsid w:val="00384393"/>
    <w:rsid w:val="003848C4"/>
    <w:rsid w:val="00385190"/>
    <w:rsid w:val="003862A5"/>
    <w:rsid w:val="003902BF"/>
    <w:rsid w:val="003916BD"/>
    <w:rsid w:val="003940C1"/>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6B3"/>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8789F"/>
    <w:rsid w:val="00490F13"/>
    <w:rsid w:val="00491581"/>
    <w:rsid w:val="00491C73"/>
    <w:rsid w:val="004928B0"/>
    <w:rsid w:val="0049643E"/>
    <w:rsid w:val="004A18AD"/>
    <w:rsid w:val="004A1A94"/>
    <w:rsid w:val="004A1BE7"/>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46CD"/>
    <w:rsid w:val="005864BC"/>
    <w:rsid w:val="00586602"/>
    <w:rsid w:val="00596B93"/>
    <w:rsid w:val="00596C06"/>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28D"/>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1429"/>
    <w:rsid w:val="006223C0"/>
    <w:rsid w:val="00623A4A"/>
    <w:rsid w:val="006242B4"/>
    <w:rsid w:val="006266C5"/>
    <w:rsid w:val="00627426"/>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9C3"/>
    <w:rsid w:val="00672A5F"/>
    <w:rsid w:val="00673848"/>
    <w:rsid w:val="0068563C"/>
    <w:rsid w:val="00685A83"/>
    <w:rsid w:val="00690161"/>
    <w:rsid w:val="006926AF"/>
    <w:rsid w:val="00692EF2"/>
    <w:rsid w:val="0069501E"/>
    <w:rsid w:val="00696969"/>
    <w:rsid w:val="006A00BC"/>
    <w:rsid w:val="006A0FC9"/>
    <w:rsid w:val="006A163E"/>
    <w:rsid w:val="006A2334"/>
    <w:rsid w:val="006A6106"/>
    <w:rsid w:val="006B44CD"/>
    <w:rsid w:val="006B482D"/>
    <w:rsid w:val="006B5986"/>
    <w:rsid w:val="006B749B"/>
    <w:rsid w:val="006B7A29"/>
    <w:rsid w:val="006C3C16"/>
    <w:rsid w:val="006C5175"/>
    <w:rsid w:val="006C5BDA"/>
    <w:rsid w:val="006D2A0C"/>
    <w:rsid w:val="006D3966"/>
    <w:rsid w:val="006D50CC"/>
    <w:rsid w:val="006D600E"/>
    <w:rsid w:val="006D714F"/>
    <w:rsid w:val="006E1964"/>
    <w:rsid w:val="006E255F"/>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39C"/>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E567D"/>
    <w:rsid w:val="007F1BC7"/>
    <w:rsid w:val="007F5BAE"/>
    <w:rsid w:val="00801088"/>
    <w:rsid w:val="008022A8"/>
    <w:rsid w:val="00802EE8"/>
    <w:rsid w:val="008073AE"/>
    <w:rsid w:val="00810589"/>
    <w:rsid w:val="00813713"/>
    <w:rsid w:val="0081382B"/>
    <w:rsid w:val="00814F16"/>
    <w:rsid w:val="00816F98"/>
    <w:rsid w:val="008225FB"/>
    <w:rsid w:val="0082281D"/>
    <w:rsid w:val="00822B59"/>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8F6FFD"/>
    <w:rsid w:val="00901330"/>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4E35"/>
    <w:rsid w:val="009E5D0B"/>
    <w:rsid w:val="009E6160"/>
    <w:rsid w:val="009E642D"/>
    <w:rsid w:val="009E6E6A"/>
    <w:rsid w:val="009E7EED"/>
    <w:rsid w:val="009F26A4"/>
    <w:rsid w:val="009F26A8"/>
    <w:rsid w:val="009F2D65"/>
    <w:rsid w:val="009F661C"/>
    <w:rsid w:val="00A00155"/>
    <w:rsid w:val="00A00ED0"/>
    <w:rsid w:val="00A0388A"/>
    <w:rsid w:val="00A03A61"/>
    <w:rsid w:val="00A03C95"/>
    <w:rsid w:val="00A052FE"/>
    <w:rsid w:val="00A11C7B"/>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A88"/>
    <w:rsid w:val="00A850F9"/>
    <w:rsid w:val="00A86C43"/>
    <w:rsid w:val="00A86D4F"/>
    <w:rsid w:val="00A90748"/>
    <w:rsid w:val="00A90890"/>
    <w:rsid w:val="00A9151C"/>
    <w:rsid w:val="00A91FC3"/>
    <w:rsid w:val="00A943F0"/>
    <w:rsid w:val="00A97259"/>
    <w:rsid w:val="00AA5087"/>
    <w:rsid w:val="00AA5103"/>
    <w:rsid w:val="00AB367E"/>
    <w:rsid w:val="00AB5924"/>
    <w:rsid w:val="00AC1C83"/>
    <w:rsid w:val="00AC3E2C"/>
    <w:rsid w:val="00AC6FE4"/>
    <w:rsid w:val="00AC7D34"/>
    <w:rsid w:val="00AD182C"/>
    <w:rsid w:val="00AD3B25"/>
    <w:rsid w:val="00AD3FA7"/>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3D39"/>
    <w:rsid w:val="00B64757"/>
    <w:rsid w:val="00B73F6F"/>
    <w:rsid w:val="00B75230"/>
    <w:rsid w:val="00B75692"/>
    <w:rsid w:val="00B80FCC"/>
    <w:rsid w:val="00B85A8B"/>
    <w:rsid w:val="00B9055C"/>
    <w:rsid w:val="00B95593"/>
    <w:rsid w:val="00B96ED4"/>
    <w:rsid w:val="00BA12BC"/>
    <w:rsid w:val="00BA1E8A"/>
    <w:rsid w:val="00BA56A0"/>
    <w:rsid w:val="00BA622B"/>
    <w:rsid w:val="00BA68A7"/>
    <w:rsid w:val="00BA7E3E"/>
    <w:rsid w:val="00BC3AF5"/>
    <w:rsid w:val="00BD2B0F"/>
    <w:rsid w:val="00BD3135"/>
    <w:rsid w:val="00BD4701"/>
    <w:rsid w:val="00BD5DE3"/>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9791F"/>
    <w:rsid w:val="00CA14FE"/>
    <w:rsid w:val="00CA46A9"/>
    <w:rsid w:val="00CA5A5D"/>
    <w:rsid w:val="00CA6495"/>
    <w:rsid w:val="00CB12B0"/>
    <w:rsid w:val="00CB13B7"/>
    <w:rsid w:val="00CB196B"/>
    <w:rsid w:val="00CB1AAE"/>
    <w:rsid w:val="00CB1B50"/>
    <w:rsid w:val="00CB1BF5"/>
    <w:rsid w:val="00CB401C"/>
    <w:rsid w:val="00CB4970"/>
    <w:rsid w:val="00CB694B"/>
    <w:rsid w:val="00CB6F36"/>
    <w:rsid w:val="00CB7B5D"/>
    <w:rsid w:val="00CC0403"/>
    <w:rsid w:val="00CC1AFB"/>
    <w:rsid w:val="00CC474E"/>
    <w:rsid w:val="00CC4F40"/>
    <w:rsid w:val="00CC646F"/>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0425C"/>
    <w:rsid w:val="00D10666"/>
    <w:rsid w:val="00D12C3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3C6E"/>
    <w:rsid w:val="00D54F9D"/>
    <w:rsid w:val="00D57A52"/>
    <w:rsid w:val="00D57E8B"/>
    <w:rsid w:val="00D623E1"/>
    <w:rsid w:val="00D62D8F"/>
    <w:rsid w:val="00D65215"/>
    <w:rsid w:val="00D6749D"/>
    <w:rsid w:val="00D70015"/>
    <w:rsid w:val="00D70B21"/>
    <w:rsid w:val="00D70B93"/>
    <w:rsid w:val="00D7749B"/>
    <w:rsid w:val="00D7784C"/>
    <w:rsid w:val="00D806F5"/>
    <w:rsid w:val="00D80810"/>
    <w:rsid w:val="00D82234"/>
    <w:rsid w:val="00D87509"/>
    <w:rsid w:val="00D90907"/>
    <w:rsid w:val="00D91B82"/>
    <w:rsid w:val="00D93F33"/>
    <w:rsid w:val="00D950DF"/>
    <w:rsid w:val="00D95371"/>
    <w:rsid w:val="00D95DB5"/>
    <w:rsid w:val="00DA20CE"/>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173A6"/>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4875"/>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47BB"/>
    <w:rsid w:val="00E96124"/>
    <w:rsid w:val="00EA1848"/>
    <w:rsid w:val="00EA1B2A"/>
    <w:rsid w:val="00EA530B"/>
    <w:rsid w:val="00EA5F1B"/>
    <w:rsid w:val="00EB4023"/>
    <w:rsid w:val="00EB535D"/>
    <w:rsid w:val="00EB5F71"/>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994"/>
    <w:rsid w:val="00F11B39"/>
    <w:rsid w:val="00F13CB0"/>
    <w:rsid w:val="00F202CE"/>
    <w:rsid w:val="00F21A94"/>
    <w:rsid w:val="00F2353E"/>
    <w:rsid w:val="00F31103"/>
    <w:rsid w:val="00F36A90"/>
    <w:rsid w:val="00F40266"/>
    <w:rsid w:val="00F45FCE"/>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9668D"/>
    <w:rsid w:val="00F971FD"/>
    <w:rsid w:val="00FA0D43"/>
    <w:rsid w:val="00FA1705"/>
    <w:rsid w:val="00FA3153"/>
    <w:rsid w:val="00FA6B5F"/>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5DE3"/>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1112">
      <w:bodyDiv w:val="1"/>
      <w:marLeft w:val="0"/>
      <w:marRight w:val="0"/>
      <w:marTop w:val="0"/>
      <w:marBottom w:val="0"/>
      <w:divBdr>
        <w:top w:val="none" w:sz="0" w:space="0" w:color="auto"/>
        <w:left w:val="none" w:sz="0" w:space="0" w:color="auto"/>
        <w:bottom w:val="none" w:sz="0" w:space="0" w:color="auto"/>
        <w:right w:val="none" w:sz="0" w:space="0" w:color="auto"/>
      </w:divBdr>
    </w:div>
    <w:div w:id="138348712">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12219042">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513767380">
      <w:bodyDiv w:val="1"/>
      <w:marLeft w:val="0"/>
      <w:marRight w:val="0"/>
      <w:marTop w:val="0"/>
      <w:marBottom w:val="0"/>
      <w:divBdr>
        <w:top w:val="none" w:sz="0" w:space="0" w:color="auto"/>
        <w:left w:val="none" w:sz="0" w:space="0" w:color="auto"/>
        <w:bottom w:val="none" w:sz="0" w:space="0" w:color="auto"/>
        <w:right w:val="none" w:sz="0" w:space="0" w:color="auto"/>
      </w:divBdr>
    </w:div>
    <w:div w:id="667055250">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52039087">
      <w:bodyDiv w:val="1"/>
      <w:marLeft w:val="0"/>
      <w:marRight w:val="0"/>
      <w:marTop w:val="0"/>
      <w:marBottom w:val="0"/>
      <w:divBdr>
        <w:top w:val="none" w:sz="0" w:space="0" w:color="auto"/>
        <w:left w:val="none" w:sz="0" w:space="0" w:color="auto"/>
        <w:bottom w:val="none" w:sz="0" w:space="0" w:color="auto"/>
        <w:right w:val="none" w:sz="0" w:space="0" w:color="auto"/>
      </w:divBdr>
    </w:div>
    <w:div w:id="921375702">
      <w:bodyDiv w:val="1"/>
      <w:marLeft w:val="0"/>
      <w:marRight w:val="0"/>
      <w:marTop w:val="0"/>
      <w:marBottom w:val="0"/>
      <w:divBdr>
        <w:top w:val="none" w:sz="0" w:space="0" w:color="auto"/>
        <w:left w:val="none" w:sz="0" w:space="0" w:color="auto"/>
        <w:bottom w:val="none" w:sz="0" w:space="0" w:color="auto"/>
        <w:right w:val="none" w:sz="0" w:space="0" w:color="auto"/>
      </w:divBdr>
    </w:div>
    <w:div w:id="938028886">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14259792">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56011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eur02.safelinks.protection.outlook.com/?url=https%3A%2F%2Fbrx522.saas.contentserv.com%2Fadmin%2Fshare%2F24365dda&amp;data=05%7C02%7CBettina.Almeida%40prefa.com%7Ced475fa42a7044bf738e08dc7a14e9a0%7C74354500ffc34520bf50fffe67d9621d%7C0%7C0%7C638519477453943280%7CUnknown%7CTWFpbGZsb3d8eyJWIjoiMC4wLjAwMDAiLCJQIjoiV2luMzIiLCJBTiI6Ik1haWwiLCJXVCI6Mn0%3D%7C0%7C%7C%7C&amp;sdata=VDaNeEpGlUpClQe%2B0Q2KqUp08lzatebmAlP1Y4GB6yk%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exandra.bendel-doell@pref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www.pref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ergen.jungmair@prefa.com"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documentManagement/types"/>
    <ds:schemaRef ds:uri="http://schemas.microsoft.com/office/2006/metadata/properties"/>
    <ds:schemaRef ds:uri="46bb8417-a5bc-45f5-a92a-4cfce2ded28e"/>
    <ds:schemaRef ds:uri="http://purl.org/dc/terms/"/>
    <ds:schemaRef ds:uri="cc740572-35a7-458a-9bd5-9298f4854799"/>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5485548B-F5F4-42CB-8BD8-013D67D6F509}"/>
</file>

<file path=customXml/itemProps4.xml><?xml version="1.0" encoding="utf-8"?>
<ds:datastoreItem xmlns:ds="http://schemas.openxmlformats.org/officeDocument/2006/customXml" ds:itemID="{630FE4D9-2C9C-49E9-B402-D3D49C29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7166</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16</cp:revision>
  <cp:lastPrinted>2018-03-30T06:31:00Z</cp:lastPrinted>
  <dcterms:created xsi:type="dcterms:W3CDTF">2024-05-21T10:14:00Z</dcterms:created>
  <dcterms:modified xsi:type="dcterms:W3CDTF">2024-05-22T09:01:00Z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