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3F06BBA3" w:rsidR="00640E7C" w:rsidRPr="001008C1" w:rsidRDefault="00753310" w:rsidP="001008C1">
      <w:pPr>
        <w:pBdr>
          <w:bottom w:val="single" w:sz="4" w:space="1" w:color="auto"/>
        </w:pBdr>
        <w:spacing w:after="0" w:line="288" w:lineRule="auto"/>
        <w:outlineLvl w:val="0"/>
        <w:rPr>
          <w:sz w:val="28"/>
        </w:rPr>
      </w:pPr>
      <w:bookmarkStart w:id="0" w:name="_GoBack"/>
      <w:bookmarkEnd w:id="0"/>
      <w:r>
        <w:rPr>
          <w:b/>
          <w:sz w:val="28"/>
        </w:rPr>
        <w:t>P</w:t>
      </w:r>
      <w:r w:rsidR="005F1C0C" w:rsidRPr="001008C1">
        <w:rPr>
          <w:b/>
          <w:sz w:val="28"/>
        </w:rPr>
        <w:t>REFA</w:t>
      </w:r>
      <w:r w:rsidR="00640E7C" w:rsidRPr="001008C1">
        <w:rPr>
          <w:sz w:val="28"/>
        </w:rPr>
        <w:t xml:space="preserve">/Pressemeldung, </w:t>
      </w:r>
      <w:r w:rsidR="00136CC3">
        <w:rPr>
          <w:sz w:val="28"/>
        </w:rPr>
        <w:t>April</w:t>
      </w:r>
      <w:r w:rsidR="00C4531B" w:rsidRPr="001008C1">
        <w:rPr>
          <w:sz w:val="28"/>
        </w:rPr>
        <w:t xml:space="preserve"> 202</w:t>
      </w:r>
      <w:r w:rsidR="001008C1">
        <w:rPr>
          <w:sz w:val="28"/>
        </w:rPr>
        <w:t>4</w:t>
      </w:r>
    </w:p>
    <w:p w14:paraId="62BBE43D" w14:textId="77777777" w:rsidR="001015E8" w:rsidRDefault="001015E8" w:rsidP="001015E8">
      <w:pPr>
        <w:pBdr>
          <w:top w:val="single" w:sz="4" w:space="1" w:color="auto"/>
          <w:bottom w:val="single" w:sz="4" w:space="1" w:color="auto"/>
        </w:pBdr>
        <w:spacing w:after="0" w:line="288" w:lineRule="auto"/>
        <w:outlineLvl w:val="0"/>
        <w:rPr>
          <w:rFonts w:cstheme="minorHAnsi"/>
          <w:b/>
          <w:bCs/>
          <w:sz w:val="36"/>
          <w:szCs w:val="36"/>
        </w:rPr>
      </w:pPr>
    </w:p>
    <w:p w14:paraId="176AC55D" w14:textId="472D198B" w:rsidR="001008C1" w:rsidRDefault="001008C1" w:rsidP="001015E8">
      <w:pPr>
        <w:pBdr>
          <w:top w:val="single" w:sz="4" w:space="1" w:color="auto"/>
          <w:bottom w:val="single" w:sz="4" w:space="1" w:color="auto"/>
        </w:pBdr>
        <w:spacing w:after="0" w:line="288" w:lineRule="auto"/>
        <w:outlineLvl w:val="0"/>
        <w:rPr>
          <w:rFonts w:cstheme="minorHAnsi"/>
          <w:b/>
          <w:bCs/>
          <w:sz w:val="36"/>
          <w:szCs w:val="36"/>
        </w:rPr>
      </w:pPr>
      <w:r w:rsidRPr="001008C1">
        <w:rPr>
          <w:rFonts w:cstheme="minorHAnsi"/>
          <w:b/>
          <w:bCs/>
          <w:sz w:val="36"/>
          <w:szCs w:val="36"/>
        </w:rPr>
        <w:t xml:space="preserve">Holz </w:t>
      </w:r>
      <w:r w:rsidR="00136CC3">
        <w:rPr>
          <w:rFonts w:cstheme="minorHAnsi"/>
          <w:b/>
          <w:bCs/>
          <w:sz w:val="36"/>
          <w:szCs w:val="36"/>
        </w:rPr>
        <w:t>trifft</w:t>
      </w:r>
      <w:r w:rsidR="00F7264A">
        <w:rPr>
          <w:rFonts w:cstheme="minorHAnsi"/>
          <w:b/>
          <w:bCs/>
          <w:sz w:val="36"/>
          <w:szCs w:val="36"/>
        </w:rPr>
        <w:t xml:space="preserve"> auf</w:t>
      </w:r>
      <w:r w:rsidRPr="001008C1">
        <w:rPr>
          <w:rFonts w:cstheme="minorHAnsi"/>
          <w:b/>
          <w:bCs/>
          <w:sz w:val="36"/>
          <w:szCs w:val="36"/>
        </w:rPr>
        <w:t xml:space="preserve"> Aluminium </w:t>
      </w:r>
      <w:r w:rsidR="004A7FA6">
        <w:rPr>
          <w:rFonts w:cstheme="minorHAnsi"/>
          <w:b/>
          <w:bCs/>
          <w:sz w:val="36"/>
          <w:szCs w:val="36"/>
        </w:rPr>
        <w:t xml:space="preserve">an der Fassade: eine </w:t>
      </w:r>
      <w:r w:rsidR="00136CC3">
        <w:rPr>
          <w:rFonts w:cstheme="minorHAnsi"/>
          <w:b/>
          <w:bCs/>
          <w:sz w:val="36"/>
          <w:szCs w:val="36"/>
        </w:rPr>
        <w:t xml:space="preserve">spannende, schöne und </w:t>
      </w:r>
      <w:r w:rsidR="004A7FA6">
        <w:rPr>
          <w:rFonts w:cstheme="minorHAnsi"/>
          <w:b/>
          <w:bCs/>
          <w:sz w:val="36"/>
          <w:szCs w:val="36"/>
        </w:rPr>
        <w:t>nachhaltige Kombination</w:t>
      </w:r>
    </w:p>
    <w:p w14:paraId="71B9E12B" w14:textId="20641B28" w:rsidR="004A7FA6" w:rsidRDefault="00F7264A" w:rsidP="001015E8">
      <w:pPr>
        <w:pBdr>
          <w:top w:val="single" w:sz="4" w:space="1" w:color="auto"/>
          <w:bottom w:val="single" w:sz="4" w:space="1" w:color="auto"/>
        </w:pBdr>
        <w:spacing w:after="0" w:line="288" w:lineRule="auto"/>
        <w:rPr>
          <w:rFonts w:cstheme="minorHAnsi"/>
          <w:bCs/>
        </w:rPr>
      </w:pPr>
      <w:r>
        <w:rPr>
          <w:rFonts w:cstheme="minorHAnsi"/>
          <w:bCs/>
        </w:rPr>
        <w:t>Eine</w:t>
      </w:r>
      <w:r w:rsidR="004A7FA6">
        <w:rPr>
          <w:rFonts w:cstheme="minorHAnsi"/>
          <w:bCs/>
        </w:rPr>
        <w:t xml:space="preserve"> moderne Gebäudehülle verlangt</w:t>
      </w:r>
      <w:r w:rsidR="000C6480">
        <w:rPr>
          <w:rFonts w:cstheme="minorHAnsi"/>
          <w:bCs/>
        </w:rPr>
        <w:t xml:space="preserve"> nach nachhaltigen Lösungen,</w:t>
      </w:r>
      <w:r w:rsidR="004A7FA6">
        <w:rPr>
          <w:rFonts w:cstheme="minorHAnsi"/>
          <w:bCs/>
        </w:rPr>
        <w:t xml:space="preserve"> </w:t>
      </w:r>
      <w:r w:rsidR="000C6480">
        <w:rPr>
          <w:rFonts w:cstheme="minorHAnsi"/>
          <w:bCs/>
        </w:rPr>
        <w:t>w</w:t>
      </w:r>
      <w:r w:rsidR="004A7FA6">
        <w:rPr>
          <w:rFonts w:cstheme="minorHAnsi"/>
          <w:bCs/>
        </w:rPr>
        <w:t>iderstandsfähige</w:t>
      </w:r>
      <w:r w:rsidR="000C6480">
        <w:rPr>
          <w:rFonts w:cstheme="minorHAnsi"/>
          <w:bCs/>
        </w:rPr>
        <w:t>n Materialien und einer einzigartigen Optik – Aluminium und Holz sind hier ein besonders spannendes Paar!</w:t>
      </w:r>
    </w:p>
    <w:p w14:paraId="3FFBB8DB" w14:textId="2D645C43" w:rsidR="00ED4728" w:rsidRDefault="00ED4728" w:rsidP="00BE29A5">
      <w:pPr>
        <w:spacing w:after="0" w:line="288" w:lineRule="auto"/>
      </w:pPr>
    </w:p>
    <w:p w14:paraId="4C9F66C1" w14:textId="77777777" w:rsidR="003071D2" w:rsidRDefault="000C6480" w:rsidP="0027157E">
      <w:pPr>
        <w:spacing w:after="0" w:line="288" w:lineRule="auto"/>
      </w:pPr>
      <w:r>
        <w:t>„</w:t>
      </w:r>
      <w:r w:rsidR="0027157E" w:rsidRPr="0027157E">
        <w:t xml:space="preserve">Holz und Aluminium </w:t>
      </w:r>
      <w:r w:rsidR="004625CD">
        <w:t>sind</w:t>
      </w:r>
      <w:r w:rsidR="0027157E" w:rsidRPr="0027157E">
        <w:t xml:space="preserve"> seit Jahrzehnten </w:t>
      </w:r>
      <w:r>
        <w:t xml:space="preserve">eine </w:t>
      </w:r>
      <w:r w:rsidR="0027157E" w:rsidRPr="0027157E">
        <w:t xml:space="preserve">bewährte </w:t>
      </w:r>
      <w:r>
        <w:t xml:space="preserve">und begehrte </w:t>
      </w:r>
      <w:r w:rsidR="0027157E" w:rsidRPr="0027157E">
        <w:t>Kombination</w:t>
      </w:r>
      <w:r>
        <w:t>“</w:t>
      </w:r>
      <w:r w:rsidR="004625CD">
        <w:t>,</w:t>
      </w:r>
      <w:r>
        <w:t xml:space="preserve"> bringt es PREFA Produkttechniker Michael Strasser auf den Punkt. „Und was sich materialtechnisch so gut verträgt und optisch gleichzeitig für so viel Spannung sorgt, darf auch ruhig bewusst in Szene gesetzt werden.“ </w:t>
      </w:r>
    </w:p>
    <w:p w14:paraId="1CB538F7" w14:textId="77777777" w:rsidR="003071D2" w:rsidRDefault="003071D2" w:rsidP="0027157E">
      <w:pPr>
        <w:spacing w:after="0" w:line="288" w:lineRule="auto"/>
      </w:pPr>
    </w:p>
    <w:p w14:paraId="0304E7B6" w14:textId="3EFAB699" w:rsidR="0027157E" w:rsidRDefault="000C6480" w:rsidP="0027157E">
      <w:pPr>
        <w:spacing w:after="0" w:line="288" w:lineRule="auto"/>
      </w:pPr>
      <w:r>
        <w:t>Strasser spricht dabei von den vielen architektonischen Möglichkeiten und der geschickten Verschmelzung von Traditionellem mit Modernem</w:t>
      </w:r>
      <w:r w:rsidR="00710A65">
        <w:t xml:space="preserve"> mit raffinierten Details. „Während sich Holz an der Fassade in seiner Natürlichkeit der Umgebung anpasst, bildet Aluminium als Kontrast eine </w:t>
      </w:r>
      <w:r w:rsidR="00737D19">
        <w:t xml:space="preserve">schöne </w:t>
      </w:r>
      <w:r w:rsidR="00F7264A">
        <w:t xml:space="preserve">Einheit mit der </w:t>
      </w:r>
      <w:r w:rsidR="00710A65" w:rsidRPr="0027157E">
        <w:t>Dacheindeckung,</w:t>
      </w:r>
      <w:r w:rsidR="00710A65">
        <w:t xml:space="preserve"> zu den</w:t>
      </w:r>
      <w:r w:rsidR="00710A65" w:rsidRPr="0027157E">
        <w:t xml:space="preserve"> Aluminiumfenstern</w:t>
      </w:r>
      <w:r w:rsidR="00710A65">
        <w:t xml:space="preserve"> und der </w:t>
      </w:r>
      <w:r w:rsidR="00710A65" w:rsidRPr="0027157E">
        <w:t>Entwässerung</w:t>
      </w:r>
      <w:r w:rsidR="00710A65">
        <w:t>.</w:t>
      </w:r>
      <w:r w:rsidR="00737D19">
        <w:t>“</w:t>
      </w:r>
      <w:r w:rsidR="008221FD" w:rsidRPr="008221FD">
        <w:t xml:space="preserve"> </w:t>
      </w:r>
      <w:r w:rsidR="008221FD">
        <w:t xml:space="preserve">Dank </w:t>
      </w:r>
      <w:r w:rsidR="008221FD" w:rsidRPr="00210074">
        <w:t xml:space="preserve">PREFA, </w:t>
      </w:r>
      <w:r w:rsidR="008221FD">
        <w:t>dem</w:t>
      </w:r>
      <w:r w:rsidR="008221FD" w:rsidRPr="00210074">
        <w:t xml:space="preserve"> Vorreiter </w:t>
      </w:r>
      <w:r w:rsidR="008221FD">
        <w:t>für</w:t>
      </w:r>
      <w:r w:rsidR="008221FD" w:rsidRPr="00210074">
        <w:t xml:space="preserve"> moderne Dach-, Fassaden- und Solarprodukte aus Aluminium, </w:t>
      </w:r>
      <w:r w:rsidR="008221FD">
        <w:t>wurden</w:t>
      </w:r>
      <w:r w:rsidR="008221FD" w:rsidRPr="00210074">
        <w:t xml:space="preserve"> bereits eine Vielzahl </w:t>
      </w:r>
      <w:r w:rsidR="008221FD">
        <w:t>an</w:t>
      </w:r>
      <w:r w:rsidR="008221FD" w:rsidRPr="00210074">
        <w:t xml:space="preserve"> Projekten </w:t>
      </w:r>
      <w:r w:rsidR="00F7264A">
        <w:t xml:space="preserve">erfolgreich </w:t>
      </w:r>
      <w:r w:rsidR="008221FD" w:rsidRPr="00210074">
        <w:t>umgesetzt.</w:t>
      </w:r>
    </w:p>
    <w:p w14:paraId="15739E77" w14:textId="171F2BED" w:rsidR="000C6480" w:rsidRDefault="000C6480" w:rsidP="0027157E">
      <w:pPr>
        <w:spacing w:after="0" w:line="288" w:lineRule="auto"/>
      </w:pPr>
    </w:p>
    <w:p w14:paraId="3F2C5B26" w14:textId="2EF1101F" w:rsidR="00136CC3" w:rsidRDefault="00136CC3" w:rsidP="009766C0">
      <w:pPr>
        <w:spacing w:after="0" w:line="288" w:lineRule="auto"/>
        <w:rPr>
          <w:b/>
          <w:bCs/>
        </w:rPr>
      </w:pPr>
      <w:r>
        <w:rPr>
          <w:b/>
          <w:bCs/>
        </w:rPr>
        <w:t xml:space="preserve">Überzeugende </w:t>
      </w:r>
      <w:r w:rsidR="009766C0">
        <w:rPr>
          <w:b/>
          <w:bCs/>
        </w:rPr>
        <w:t xml:space="preserve">Argumente </w:t>
      </w:r>
      <w:r>
        <w:rPr>
          <w:b/>
          <w:bCs/>
        </w:rPr>
        <w:t>für Holz-Alu-Kombinationen</w:t>
      </w:r>
    </w:p>
    <w:p w14:paraId="673FAEBF" w14:textId="5EF266B9" w:rsidR="009766C0" w:rsidRPr="0027157E" w:rsidRDefault="003071D2" w:rsidP="009766C0">
      <w:pPr>
        <w:spacing w:after="0" w:line="288" w:lineRule="auto"/>
      </w:pPr>
      <w:r>
        <w:t>„</w:t>
      </w:r>
      <w:r w:rsidR="009766C0" w:rsidRPr="0027157E">
        <w:t>Aluminiumfassaden</w:t>
      </w:r>
      <w:r w:rsidR="009766C0">
        <w:t xml:space="preserve"> sind</w:t>
      </w:r>
      <w:r w:rsidR="009766C0" w:rsidRPr="0027157E">
        <w:t xml:space="preserve"> weitgehend wartungsfrei</w:t>
      </w:r>
      <w:r w:rsidR="009766C0">
        <w:t xml:space="preserve">. </w:t>
      </w:r>
      <w:r w:rsidR="0055171F">
        <w:t xml:space="preserve">Und </w:t>
      </w:r>
      <w:r w:rsidR="009766C0" w:rsidRPr="0027157E">
        <w:t>manche Holzarten eignen sich auch ohne Oberflächenbehandlung als Fassadenbekleidung und benötigen da</w:t>
      </w:r>
      <w:r w:rsidR="009766C0">
        <w:t xml:space="preserve">her kein regelmäßiges Streichen bzw. </w:t>
      </w:r>
      <w:r w:rsidR="009766C0" w:rsidRPr="0027157E">
        <w:t>Lackieren</w:t>
      </w:r>
      <w:r>
        <w:t>,“ fasst Strasser die Vorteile zu</w:t>
      </w:r>
      <w:r w:rsidR="00576CA1">
        <w:t>sammen.</w:t>
      </w:r>
      <w:r w:rsidR="009766C0">
        <w:t xml:space="preserve"> </w:t>
      </w:r>
      <w:r>
        <w:t>„</w:t>
      </w:r>
      <w:r w:rsidR="009766C0">
        <w:t>B</w:t>
      </w:r>
      <w:r w:rsidR="009766C0" w:rsidRPr="0027157E">
        <w:t xml:space="preserve">eide Materialien haben eine sehr hohe Lebensdauer, was wiederum </w:t>
      </w:r>
      <w:r w:rsidR="0055171F">
        <w:t xml:space="preserve">die </w:t>
      </w:r>
      <w:r w:rsidR="009766C0" w:rsidRPr="0027157E">
        <w:t xml:space="preserve">Kosten für </w:t>
      </w:r>
      <w:r w:rsidR="0055171F">
        <w:t xml:space="preserve">eine </w:t>
      </w:r>
      <w:r w:rsidR="009766C0" w:rsidRPr="0027157E">
        <w:t>Instandhaltung auf geringe</w:t>
      </w:r>
      <w:r w:rsidR="0055171F">
        <w:t>m</w:t>
      </w:r>
      <w:r w:rsidR="009766C0" w:rsidRPr="0027157E">
        <w:t xml:space="preserve"> Niveau hält</w:t>
      </w:r>
      <w:r w:rsidR="009766C0">
        <w:t xml:space="preserve">. </w:t>
      </w:r>
      <w:r w:rsidR="00136CC3">
        <w:t>Alle zwei</w:t>
      </w:r>
      <w:r w:rsidR="009766C0" w:rsidRPr="0027157E">
        <w:t xml:space="preserve"> lassen sich gut bearbeiten und an die </w:t>
      </w:r>
      <w:r w:rsidR="00F7264A">
        <w:t>Anforderungen</w:t>
      </w:r>
      <w:r w:rsidR="009766C0">
        <w:t xml:space="preserve"> eines Gebäudes anpassen, zum Beispiel </w:t>
      </w:r>
      <w:r w:rsidR="0055171F">
        <w:t xml:space="preserve">bei </w:t>
      </w:r>
      <w:r w:rsidR="009766C0" w:rsidRPr="0027157E">
        <w:t>Anschlüsse</w:t>
      </w:r>
      <w:r w:rsidR="0055171F">
        <w:t>n</w:t>
      </w:r>
      <w:r w:rsidR="009766C0" w:rsidRPr="0027157E">
        <w:t xml:space="preserve"> an Fenster, Türe</w:t>
      </w:r>
      <w:r w:rsidR="009766C0">
        <w:t>n und Ecken.</w:t>
      </w:r>
      <w:r>
        <w:t>“</w:t>
      </w:r>
    </w:p>
    <w:p w14:paraId="3ACEED55" w14:textId="2F73A228" w:rsidR="001015E8" w:rsidRPr="00CB1F97" w:rsidRDefault="001015E8" w:rsidP="00BE29A5">
      <w:pPr>
        <w:spacing w:after="0" w:line="288" w:lineRule="auto"/>
      </w:pPr>
    </w:p>
    <w:p w14:paraId="63247055" w14:textId="77777777" w:rsidR="007834CD" w:rsidRPr="00CB1F97" w:rsidRDefault="001008C1" w:rsidP="00BE29A5">
      <w:pPr>
        <w:spacing w:after="0" w:line="288" w:lineRule="auto"/>
        <w:rPr>
          <w:b/>
        </w:rPr>
      </w:pPr>
      <w:r w:rsidRPr="00CB1F97">
        <w:rPr>
          <w:b/>
        </w:rPr>
        <w:t xml:space="preserve">Holz wächst nach, Aluminium lässt sich recyceln </w:t>
      </w:r>
    </w:p>
    <w:p w14:paraId="24F255F0" w14:textId="44AB48FE" w:rsidR="008221FD" w:rsidRPr="0027157E" w:rsidRDefault="001008C1" w:rsidP="008221FD">
      <w:pPr>
        <w:spacing w:after="0" w:line="288" w:lineRule="auto"/>
      </w:pPr>
      <w:r w:rsidRPr="00CB1F97">
        <w:t xml:space="preserve">Spannend in diesem Zusammenhang ist auch das Thema Nachhaltigkeit: Holz wächst nach, Aluminium lässt sich recyceln. Speziell </w:t>
      </w:r>
      <w:r w:rsidR="0018553D">
        <w:t>bei</w:t>
      </w:r>
      <w:r w:rsidR="0018553D" w:rsidRPr="00CB1F97">
        <w:t xml:space="preserve"> </w:t>
      </w:r>
      <w:r w:rsidRPr="00CB1F97">
        <w:t xml:space="preserve">der vorgehängten </w:t>
      </w:r>
      <w:proofErr w:type="spellStart"/>
      <w:r w:rsidRPr="00CB1F97">
        <w:t>hinterlüfteten</w:t>
      </w:r>
      <w:proofErr w:type="spellEnd"/>
      <w:r w:rsidRPr="00CB1F97">
        <w:t xml:space="preserve"> Fassade lassen sich am Ende des – im Vergleich z</w:t>
      </w:r>
      <w:r w:rsidR="00415BA9">
        <w:t>u</w:t>
      </w:r>
      <w:r w:rsidRPr="00CB1F97">
        <w:t xml:space="preserve"> herkömmlichen Fassadensystem</w:t>
      </w:r>
      <w:r w:rsidR="00415BA9">
        <w:t>en</w:t>
      </w:r>
      <w:r w:rsidRPr="00CB1F97">
        <w:t xml:space="preserve"> weit längerem – Lebenszyklus alle eingesetzten Elemente</w:t>
      </w:r>
      <w:r w:rsidR="00CB1F97" w:rsidRPr="00CB1F97">
        <w:t xml:space="preserve"> in den meisten Fällen</w:t>
      </w:r>
      <w:r w:rsidRPr="00CB1F97">
        <w:t xml:space="preserve"> sortenrein trennen und </w:t>
      </w:r>
      <w:r w:rsidR="00A84373" w:rsidRPr="00CB1F97">
        <w:t xml:space="preserve">wieder </w:t>
      </w:r>
      <w:r w:rsidRPr="00CB1F97">
        <w:t>dem Materialkreislauf zuführen</w:t>
      </w:r>
      <w:r w:rsidR="00136CC3">
        <w:t>.</w:t>
      </w:r>
      <w:r w:rsidR="003071D2">
        <w:t xml:space="preserve"> „Die </w:t>
      </w:r>
      <w:proofErr w:type="spellStart"/>
      <w:r w:rsidR="003071D2">
        <w:t>Hinterlüftung</w:t>
      </w:r>
      <w:proofErr w:type="spellEnd"/>
      <w:r w:rsidR="003071D2" w:rsidRPr="0027157E">
        <w:t xml:space="preserve"> </w:t>
      </w:r>
      <w:r w:rsidR="003071D2">
        <w:t xml:space="preserve">beugt </w:t>
      </w:r>
      <w:r w:rsidR="0055171F">
        <w:t xml:space="preserve">zudem </w:t>
      </w:r>
      <w:r w:rsidR="003071D2" w:rsidRPr="0027157E">
        <w:t xml:space="preserve">Feuchtigkeitsproblemen im gesamten Wandaufbau </w:t>
      </w:r>
      <w:r w:rsidR="00A84373">
        <w:t xml:space="preserve">verlässlich </w:t>
      </w:r>
      <w:r w:rsidR="003071D2">
        <w:t>vor. Dabei können die</w:t>
      </w:r>
      <w:r w:rsidR="003071D2" w:rsidRPr="0027157E">
        <w:t xml:space="preserve"> Unterkonstruktion und Dämmung unabhängig </w:t>
      </w:r>
      <w:r w:rsidR="003071D2">
        <w:t xml:space="preserve">vom </w:t>
      </w:r>
      <w:r w:rsidR="003071D2" w:rsidRPr="0027157E">
        <w:t>Bekleidung</w:t>
      </w:r>
      <w:r w:rsidR="003071D2">
        <w:t>smaterial, in dem Fall Holz</w:t>
      </w:r>
      <w:r w:rsidR="003071D2" w:rsidRPr="0027157E">
        <w:t xml:space="preserve"> ode</w:t>
      </w:r>
      <w:r w:rsidR="003071D2">
        <w:t>r</w:t>
      </w:r>
      <w:r w:rsidR="003071D2" w:rsidRPr="00E8558C">
        <w:t xml:space="preserve"> </w:t>
      </w:r>
      <w:r w:rsidR="003071D2" w:rsidRPr="0027157E">
        <w:t>Alu</w:t>
      </w:r>
      <w:r w:rsidR="003071D2">
        <w:t>,</w:t>
      </w:r>
      <w:r w:rsidR="003071D2" w:rsidRPr="0027157E">
        <w:t xml:space="preserve"> durchgehend </w:t>
      </w:r>
      <w:r w:rsidR="003071D2">
        <w:t>montiert werden“, erklärt der Produkttechniker die Ausführungsdetails.</w:t>
      </w:r>
    </w:p>
    <w:p w14:paraId="3AB6F01C" w14:textId="77777777" w:rsidR="00753310" w:rsidRPr="00CB1F97" w:rsidRDefault="00753310" w:rsidP="00BE29A5">
      <w:pPr>
        <w:spacing w:after="0" w:line="288" w:lineRule="auto"/>
      </w:pPr>
    </w:p>
    <w:p w14:paraId="78ABC137" w14:textId="77777777" w:rsidR="003071D2" w:rsidRDefault="003071D2" w:rsidP="00BE29A5">
      <w:pPr>
        <w:spacing w:after="0" w:line="288" w:lineRule="auto"/>
        <w:rPr>
          <w:b/>
        </w:rPr>
      </w:pPr>
    </w:p>
    <w:p w14:paraId="1B56F137" w14:textId="45FC3C8D" w:rsidR="001008C1" w:rsidRPr="00CB1F97" w:rsidRDefault="00753310" w:rsidP="00BE29A5">
      <w:pPr>
        <w:spacing w:after="0" w:line="288" w:lineRule="auto"/>
        <w:rPr>
          <w:b/>
        </w:rPr>
      </w:pPr>
      <w:r w:rsidRPr="00CB1F97">
        <w:rPr>
          <w:b/>
        </w:rPr>
        <w:lastRenderedPageBreak/>
        <w:t xml:space="preserve">Ausführung als vorgehängte </w:t>
      </w:r>
      <w:proofErr w:type="spellStart"/>
      <w:r w:rsidRPr="00CB1F97">
        <w:rPr>
          <w:b/>
        </w:rPr>
        <w:t>hinterlüftete</w:t>
      </w:r>
      <w:proofErr w:type="spellEnd"/>
      <w:r w:rsidRPr="00CB1F97">
        <w:rPr>
          <w:b/>
        </w:rPr>
        <w:t xml:space="preserve"> Fassade</w:t>
      </w:r>
    </w:p>
    <w:p w14:paraId="38C4F5D6" w14:textId="09417C72" w:rsidR="009766C0" w:rsidRPr="00CB1F97" w:rsidRDefault="001008C1" w:rsidP="00BE29A5">
      <w:pPr>
        <w:spacing w:after="0" w:line="288" w:lineRule="auto"/>
      </w:pPr>
      <w:r w:rsidRPr="00CB1F97">
        <w:t>Apropos Einsatz der Materialien</w:t>
      </w:r>
      <w:r w:rsidR="0018553D">
        <w:t>:</w:t>
      </w:r>
      <w:r w:rsidRPr="00CB1F97">
        <w:t xml:space="preserve"> PREFA bietet als Teil des Komplettsystems für die Gebäudehülle eine Vielzahl an Fassadenprodukten, die sich allesamt auch ideal für die Kombination mit Holzelementen eignen. Auch </w:t>
      </w:r>
      <w:r w:rsidR="0018553D">
        <w:t>weil</w:t>
      </w:r>
      <w:r w:rsidR="0018553D" w:rsidRPr="00CB1F97">
        <w:t xml:space="preserve"> </w:t>
      </w:r>
      <w:r w:rsidRPr="00CB1F97">
        <w:t xml:space="preserve">sie – genauso wie klassische Holzfassaden – als vorgehängte </w:t>
      </w:r>
      <w:proofErr w:type="spellStart"/>
      <w:r w:rsidRPr="00CB1F97">
        <w:t>hinterlüf</w:t>
      </w:r>
      <w:r w:rsidR="008221FD">
        <w:t>tete</w:t>
      </w:r>
      <w:proofErr w:type="spellEnd"/>
      <w:r w:rsidR="008221FD">
        <w:t xml:space="preserve"> Fassade ausgeführt werden.</w:t>
      </w:r>
      <w:r w:rsidR="008221FD" w:rsidRPr="00CB1F97">
        <w:t xml:space="preserve"> </w:t>
      </w:r>
      <w:r w:rsidR="0086271A" w:rsidRPr="00CB1F97">
        <w:t xml:space="preserve">Siding oder </w:t>
      </w:r>
      <w:proofErr w:type="spellStart"/>
      <w:r w:rsidR="0086271A" w:rsidRPr="00CB1F97">
        <w:t>Siding.X</w:t>
      </w:r>
      <w:proofErr w:type="spellEnd"/>
      <w:r w:rsidR="0086271A" w:rsidRPr="00CB1F97">
        <w:t>, PREFABOND Aluminium Verbundplatte, Strangpressprofile, Zackenprofil und Profilwelle</w:t>
      </w:r>
      <w:r w:rsidR="0086271A">
        <w:t>,</w:t>
      </w:r>
      <w:r w:rsidR="0086271A" w:rsidRPr="00CB1F97">
        <w:t xml:space="preserve"> </w:t>
      </w:r>
      <w:r w:rsidR="0086271A">
        <w:t>z</w:t>
      </w:r>
      <w:r w:rsidR="0086271A" w:rsidRPr="00CB1F97">
        <w:t>udem Wandschindeln oder -rauten, Fassadenpaneel FX.12 oder PREFALZ und FALZONAL</w:t>
      </w:r>
      <w:r w:rsidR="0086271A">
        <w:t xml:space="preserve"> </w:t>
      </w:r>
      <w:r w:rsidR="0086271A" w:rsidRPr="00CB1F97">
        <w:t>– die Auswahl ist groß. Eine noch größere Gestaltungs</w:t>
      </w:r>
      <w:r w:rsidR="0086271A">
        <w:t>möglichkeit</w:t>
      </w:r>
      <w:r w:rsidR="0086271A" w:rsidRPr="00CB1F97">
        <w:t xml:space="preserve"> ergibt sich durch eine Vielzahl an Farben un</w:t>
      </w:r>
      <w:r w:rsidR="00136CC3">
        <w:t xml:space="preserve">d unterschiedlichen Strukturen. </w:t>
      </w:r>
    </w:p>
    <w:p w14:paraId="24FC1E35" w14:textId="77777777" w:rsidR="00BE29A5" w:rsidRDefault="00BE29A5" w:rsidP="00BE29A5">
      <w:pPr>
        <w:spacing w:after="0" w:line="288" w:lineRule="auto"/>
      </w:pPr>
    </w:p>
    <w:p w14:paraId="3DF10F0D" w14:textId="232760C9" w:rsidR="001008C1" w:rsidRPr="001015E8" w:rsidRDefault="001008C1" w:rsidP="00BE29A5">
      <w:pPr>
        <w:spacing w:after="0" w:line="288" w:lineRule="auto"/>
      </w:pPr>
      <w:r w:rsidRPr="001008C1">
        <w:t xml:space="preserve">Inspiration für vielfältige und vor allem designreiche Architekturprojekte in ganz Europa mit Einsatz der PREFA Aluminiumprodukte liefert die Plattform PREFARENZEN. </w:t>
      </w:r>
      <w:r w:rsidRPr="001015E8">
        <w:t xml:space="preserve">Ein Besuch unter </w:t>
      </w:r>
      <w:hyperlink r:id="rId11" w:tgtFrame="_new" w:history="1">
        <w:r w:rsidRPr="001015E8">
          <w:rPr>
            <w:rStyle w:val="Hyperlink"/>
            <w:rFonts w:asciiTheme="minorHAnsi" w:hAnsiTheme="minorHAnsi"/>
          </w:rPr>
          <w:t>www.prefarenzen.com</w:t>
        </w:r>
      </w:hyperlink>
      <w:r w:rsidRPr="001015E8">
        <w:t xml:space="preserve"> lohnt sich.</w:t>
      </w:r>
    </w:p>
    <w:p w14:paraId="7E12CE5D" w14:textId="7BF3D51C" w:rsidR="001008C1" w:rsidRPr="00AC6907" w:rsidRDefault="001008C1" w:rsidP="001008C1">
      <w:pPr>
        <w:pBdr>
          <w:bottom w:val="single" w:sz="4" w:space="1" w:color="auto"/>
        </w:pBdr>
        <w:spacing w:after="0" w:line="288" w:lineRule="auto"/>
      </w:pPr>
    </w:p>
    <w:p w14:paraId="54437A7F" w14:textId="77777777" w:rsidR="001008C1" w:rsidRPr="00AC6907" w:rsidRDefault="001008C1" w:rsidP="001008C1">
      <w:pPr>
        <w:pBdr>
          <w:bottom w:val="single" w:sz="4" w:space="1" w:color="auto"/>
        </w:pBdr>
        <w:spacing w:after="0" w:line="288" w:lineRule="auto"/>
      </w:pPr>
    </w:p>
    <w:p w14:paraId="5931AFC1" w14:textId="418F9279" w:rsidR="00CE1593" w:rsidRPr="00BE29A5" w:rsidRDefault="00CE1593" w:rsidP="001008C1">
      <w:pPr>
        <w:pBdr>
          <w:bottom w:val="single" w:sz="4" w:space="1" w:color="auto"/>
        </w:pBdr>
        <w:spacing w:after="0" w:line="288" w:lineRule="auto"/>
        <w:rPr>
          <w:b/>
          <w:i/>
          <w:iCs/>
        </w:rPr>
      </w:pPr>
      <w:r w:rsidRPr="00BE29A5">
        <w:rPr>
          <w:b/>
          <w:i/>
          <w:iCs/>
        </w:rPr>
        <w:t>Unter diesem Link stehen Bilder zum Download bereit:</w:t>
      </w:r>
    </w:p>
    <w:p w14:paraId="394C3CAF" w14:textId="0A14E8C0" w:rsidR="00CE1593" w:rsidRPr="00BE29A5" w:rsidRDefault="00753310" w:rsidP="001008C1">
      <w:pPr>
        <w:pBdr>
          <w:bottom w:val="single" w:sz="4" w:space="1" w:color="auto"/>
        </w:pBdr>
        <w:spacing w:after="0" w:line="288" w:lineRule="auto"/>
        <w:rPr>
          <w:i/>
          <w:iCs/>
        </w:rPr>
      </w:pPr>
      <w:r w:rsidRPr="00BE29A5">
        <w:rPr>
          <w:i/>
          <w:iCs/>
        </w:rPr>
        <w:t>https://brx522.saas.contentserv.com/admin/share/b5bf58b3</w:t>
      </w:r>
    </w:p>
    <w:p w14:paraId="17815525" w14:textId="1941602C" w:rsidR="00CE1593" w:rsidRPr="00BE29A5" w:rsidRDefault="00CE1593" w:rsidP="001008C1">
      <w:pPr>
        <w:pBdr>
          <w:bottom w:val="single" w:sz="4" w:space="1" w:color="auto"/>
        </w:pBdr>
        <w:spacing w:after="0" w:line="288" w:lineRule="auto"/>
        <w:rPr>
          <w:i/>
          <w:iCs/>
        </w:rPr>
      </w:pPr>
      <w:proofErr w:type="spellStart"/>
      <w:r w:rsidRPr="00BE29A5">
        <w:rPr>
          <w:i/>
          <w:iCs/>
        </w:rPr>
        <w:t>Fotocredit</w:t>
      </w:r>
      <w:proofErr w:type="spellEnd"/>
      <w:r w:rsidRPr="00BE29A5">
        <w:rPr>
          <w:i/>
          <w:iCs/>
        </w:rPr>
        <w:t xml:space="preserve">: PREFA / </w:t>
      </w:r>
      <w:r w:rsidR="00753310" w:rsidRPr="00BE29A5">
        <w:rPr>
          <w:i/>
          <w:iCs/>
        </w:rPr>
        <w:t>Croce &amp; Wir</w:t>
      </w:r>
    </w:p>
    <w:p w14:paraId="7C80C650" w14:textId="77777777" w:rsidR="0027074C" w:rsidRPr="0027074C" w:rsidRDefault="0027074C" w:rsidP="001008C1">
      <w:pPr>
        <w:pBdr>
          <w:bottom w:val="single" w:sz="4" w:space="1" w:color="auto"/>
        </w:pBdr>
        <w:spacing w:after="0" w:line="288" w:lineRule="auto"/>
      </w:pPr>
    </w:p>
    <w:p w14:paraId="7344E0D9" w14:textId="77777777" w:rsidR="009C1452" w:rsidRPr="008939BE" w:rsidRDefault="009C1452" w:rsidP="001008C1">
      <w:pPr>
        <w:pBdr>
          <w:bottom w:val="single" w:sz="4" w:space="1" w:color="auto"/>
        </w:pBdr>
        <w:spacing w:after="0" w:line="288" w:lineRule="auto"/>
      </w:pPr>
    </w:p>
    <w:p w14:paraId="3472D35A" w14:textId="77777777" w:rsidR="008678E7" w:rsidRDefault="008678E7" w:rsidP="001008C1">
      <w:pPr>
        <w:pBdr>
          <w:bottom w:val="single" w:sz="4" w:space="1" w:color="auto"/>
        </w:pBdr>
        <w:rPr>
          <w:rFonts w:eastAsia="MS Mincho" w:cs="Times New Roman"/>
          <w:b/>
        </w:rPr>
      </w:pPr>
      <w:r>
        <w:rPr>
          <w:rFonts w:eastAsia="MS Mincho" w:cs="Times New Roman"/>
          <w:b/>
        </w:rPr>
        <w:br w:type="page"/>
      </w:r>
    </w:p>
    <w:p w14:paraId="743931C0" w14:textId="30DEC570" w:rsidR="008A02BF" w:rsidRDefault="008A02BF" w:rsidP="001008C1">
      <w:pPr>
        <w:pBdr>
          <w:bottom w:val="single" w:sz="4" w:space="1" w:color="auto"/>
        </w:pBd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w:t>
      </w:r>
      <w:r w:rsidR="00F91F84">
        <w:rPr>
          <w:rFonts w:eastAsia="MS Mincho" w:cs="Times New Roman"/>
        </w:rPr>
        <w:t>knapp 80</w:t>
      </w:r>
      <w:r>
        <w:rPr>
          <w:rFonts w:eastAsia="MS Mincho" w:cs="Times New Roman"/>
        </w:rPr>
        <w:t xml:space="preserve"> Jahren mit der Entwicklung, Produktion und Vermarktung von Dach-, Solar- und Fassadensystemen aus Aluminium erfolgreich. Insgesamt beschäftigt die PREFA Gruppe rund 700 </w:t>
      </w:r>
      <w:proofErr w:type="spellStart"/>
      <w:proofErr w:type="gramStart"/>
      <w:r>
        <w:rPr>
          <w:rFonts w:eastAsia="MS Mincho" w:cs="Times New Roman"/>
        </w:rPr>
        <w:t>Mitarbeiter</w:t>
      </w:r>
      <w:r w:rsidR="00415BA9">
        <w:rPr>
          <w:rFonts w:eastAsia="MS Mincho" w:cs="Times New Roman"/>
        </w:rPr>
        <w:t>:i</w:t>
      </w:r>
      <w:r>
        <w:rPr>
          <w:rFonts w:eastAsia="MS Mincho" w:cs="Times New Roman"/>
        </w:rPr>
        <w:t>nnen</w:t>
      </w:r>
      <w:proofErr w:type="spellEnd"/>
      <w:proofErr w:type="gramEnd"/>
      <w:r>
        <w:rPr>
          <w:rFonts w:eastAsia="MS Mincho" w:cs="Times New Roman"/>
        </w:rPr>
        <w:t>.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 xml:space="preserve">00 </w:t>
      </w:r>
      <w:proofErr w:type="spellStart"/>
      <w:proofErr w:type="gramStart"/>
      <w:r>
        <w:rPr>
          <w:rFonts w:eastAsia="MS Mincho" w:cs="Times New Roman"/>
        </w:rPr>
        <w:t>Mitarbeiter</w:t>
      </w:r>
      <w:r w:rsidR="00415BA9">
        <w:rPr>
          <w:rFonts w:eastAsia="MS Mincho" w:cs="Times New Roman"/>
        </w:rPr>
        <w:t>:i</w:t>
      </w:r>
      <w:r>
        <w:rPr>
          <w:rFonts w:eastAsia="MS Mincho" w:cs="Times New Roman"/>
        </w:rPr>
        <w:t>nnen</w:t>
      </w:r>
      <w:proofErr w:type="spellEnd"/>
      <w:proofErr w:type="gramEnd"/>
      <w:r>
        <w:rPr>
          <w:rFonts w:eastAsia="MS Mincho" w:cs="Times New Roman"/>
        </w:rPr>
        <w:t xml:space="preserve"> in über 40 Produktionsstandorten beschäftigt. </w:t>
      </w:r>
    </w:p>
    <w:p w14:paraId="513677E7" w14:textId="77777777" w:rsidR="008A02BF" w:rsidRDefault="008A02BF" w:rsidP="001008C1">
      <w:pPr>
        <w:pBdr>
          <w:bottom w:val="single" w:sz="4" w:space="1" w:color="auto"/>
        </w:pBdr>
        <w:spacing w:after="0" w:line="288" w:lineRule="auto"/>
        <w:rPr>
          <w:rFonts w:eastAsia="MS Mincho" w:cs="Times New Roman"/>
        </w:rPr>
      </w:pPr>
    </w:p>
    <w:p w14:paraId="31A2BB26" w14:textId="77777777" w:rsidR="008A02BF" w:rsidRDefault="008A02BF" w:rsidP="001008C1">
      <w:pPr>
        <w:pBdr>
          <w:bottom w:val="single" w:sz="4" w:space="1" w:color="auto"/>
        </w:pBd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182CCFAB" w:rsidR="008A02BF" w:rsidRDefault="008A02BF" w:rsidP="001008C1">
      <w:pPr>
        <w:pBdr>
          <w:bottom w:val="single" w:sz="4" w:space="1" w:color="auto"/>
        </w:pBd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w:t>
      </w:r>
      <w:proofErr w:type="spellStart"/>
      <w:r>
        <w:rPr>
          <w:rFonts w:eastAsia="MS Mincho" w:cs="Times New Roman"/>
        </w:rPr>
        <w:t>Marktl</w:t>
      </w:r>
      <w:proofErr w:type="spellEnd"/>
      <w:r>
        <w:rPr>
          <w:rFonts w:eastAsia="MS Mincho" w:cs="Times New Roman"/>
        </w:rPr>
        <w:t xml:space="preserve">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774CB25C" w14:textId="02FDF24E" w:rsidR="008A02BF" w:rsidRDefault="008A02BF" w:rsidP="001008C1">
      <w:pPr>
        <w:pBdr>
          <w:bottom w:val="single" w:sz="4" w:space="1" w:color="auto"/>
        </w:pBdr>
        <w:spacing w:after="0" w:line="288" w:lineRule="auto"/>
        <w:rPr>
          <w:b/>
          <w:bCs/>
          <w:u w:val="single"/>
        </w:rPr>
      </w:pPr>
    </w:p>
    <w:p w14:paraId="63454079" w14:textId="77777777" w:rsidR="009A36AC" w:rsidRDefault="009A36AC" w:rsidP="001008C1">
      <w:pPr>
        <w:pBdr>
          <w:bottom w:val="single" w:sz="4" w:space="1" w:color="auto"/>
        </w:pBdr>
        <w:spacing w:after="0" w:line="288" w:lineRule="auto"/>
        <w:rPr>
          <w:b/>
          <w:bCs/>
          <w:u w:val="single"/>
        </w:rPr>
      </w:pPr>
    </w:p>
    <w:p w14:paraId="07C9C373" w14:textId="349FF37C" w:rsidR="00FB396E" w:rsidRDefault="00000709" w:rsidP="001008C1">
      <w:pPr>
        <w:pBdr>
          <w:bottom w:val="single" w:sz="4" w:space="1" w:color="auto"/>
        </w:pBd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xml:space="preserve">, </w:t>
      </w:r>
      <w:proofErr w:type="spellStart"/>
      <w:r w:rsidR="000E22EB" w:rsidRPr="008939BE">
        <w:rPr>
          <w:bCs/>
        </w:rPr>
        <w:t>MSc</w:t>
      </w:r>
      <w:proofErr w:type="spellEnd"/>
      <w:r w:rsidR="000E22EB" w:rsidRPr="008939BE">
        <w:rPr>
          <w:bCs/>
        </w:rPr>
        <w:t>.</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 xml:space="preserve">Werkstraße 1, A-3182 </w:t>
      </w:r>
      <w:proofErr w:type="spellStart"/>
      <w:r w:rsidRPr="008939BE">
        <w:rPr>
          <w:bCs/>
        </w:rPr>
        <w:t>Marktl</w:t>
      </w:r>
      <w:proofErr w:type="spellEnd"/>
      <w:r w:rsidRPr="008939BE">
        <w:rPr>
          <w:bCs/>
        </w:rPr>
        <w:t>/Lilienfeld</w:t>
      </w:r>
      <w:r w:rsidRPr="008939BE">
        <w:rPr>
          <w:b/>
          <w:bCs/>
          <w:u w:val="single"/>
        </w:rPr>
        <w:br/>
      </w:r>
      <w:r w:rsidRPr="008939BE">
        <w:rPr>
          <w:bCs/>
        </w:rPr>
        <w:t>T: +43 2762 502-801</w:t>
      </w:r>
    </w:p>
    <w:p w14:paraId="02CBB543" w14:textId="5996931E" w:rsidR="00FB396E" w:rsidRPr="00AC6907" w:rsidRDefault="00000709" w:rsidP="001008C1">
      <w:pPr>
        <w:pBdr>
          <w:bottom w:val="single" w:sz="4" w:space="1" w:color="auto"/>
        </w:pBdr>
        <w:spacing w:after="0" w:line="288" w:lineRule="auto"/>
        <w:rPr>
          <w:bCs/>
          <w:lang w:val="it-IT"/>
        </w:rPr>
      </w:pPr>
      <w:r w:rsidRPr="00AC6907">
        <w:rPr>
          <w:bCs/>
          <w:lang w:val="it-IT"/>
        </w:rPr>
        <w:t>M: +43 664</w:t>
      </w:r>
      <w:r w:rsidR="004C189B" w:rsidRPr="00AC6907">
        <w:rPr>
          <w:bCs/>
          <w:lang w:val="it-IT"/>
        </w:rPr>
        <w:t> </w:t>
      </w:r>
      <w:r w:rsidRPr="00AC6907">
        <w:rPr>
          <w:bCs/>
          <w:lang w:val="it-IT"/>
        </w:rPr>
        <w:t>9654670</w:t>
      </w:r>
    </w:p>
    <w:p w14:paraId="5A2C1472" w14:textId="05484B80" w:rsidR="000E22EB" w:rsidRPr="00AC6907" w:rsidRDefault="00000709" w:rsidP="001008C1">
      <w:pPr>
        <w:pBdr>
          <w:bottom w:val="single" w:sz="4" w:space="1" w:color="auto"/>
        </w:pBdr>
        <w:spacing w:after="0" w:line="288" w:lineRule="auto"/>
        <w:rPr>
          <w:bCs/>
          <w:lang w:val="it-IT"/>
        </w:rPr>
      </w:pPr>
      <w:r w:rsidRPr="00AC6907">
        <w:rPr>
          <w:bCs/>
          <w:lang w:val="it-IT"/>
        </w:rPr>
        <w:t xml:space="preserve">E: </w:t>
      </w:r>
      <w:hyperlink r:id="rId13" w:history="1">
        <w:r w:rsidR="005F1C0C" w:rsidRPr="00AC6907">
          <w:rPr>
            <w:rStyle w:val="Hyperlink"/>
            <w:rFonts w:asciiTheme="minorHAnsi" w:hAnsiTheme="minorHAnsi"/>
            <w:bCs/>
            <w:color w:val="auto"/>
            <w:lang w:val="it-IT"/>
          </w:rPr>
          <w:t>juergen.jungmair@prefa.com</w:t>
        </w:r>
      </w:hyperlink>
    </w:p>
    <w:p w14:paraId="68193BB8" w14:textId="1599519E" w:rsidR="00000709" w:rsidRPr="00F46E8B" w:rsidRDefault="005F1C0C" w:rsidP="001008C1">
      <w:pPr>
        <w:pBdr>
          <w:bottom w:val="single" w:sz="4" w:space="1" w:color="auto"/>
        </w:pBd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B14E7AC" w14:textId="4CEEAB15" w:rsidR="000E22EB" w:rsidRPr="008939BE" w:rsidRDefault="000E22EB" w:rsidP="001008C1">
      <w:pPr>
        <w:pBdr>
          <w:bottom w:val="single" w:sz="4" w:space="1" w:color="auto"/>
        </w:pBdr>
        <w:spacing w:after="0" w:line="288" w:lineRule="auto"/>
        <w:rPr>
          <w:rFonts w:eastAsia="MS Mincho" w:cs="Times New Roman"/>
          <w:b/>
          <w:bCs/>
          <w:lang w:val="de-AT"/>
        </w:rPr>
      </w:pPr>
    </w:p>
    <w:p w14:paraId="5C08858D" w14:textId="77777777" w:rsidR="000E22EB" w:rsidRPr="00F864C8" w:rsidRDefault="000E22EB" w:rsidP="001008C1">
      <w:pPr>
        <w:pBdr>
          <w:bottom w:val="single" w:sz="4" w:space="1" w:color="auto"/>
        </w:pBd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1008C1">
      <w:pPr>
        <w:pBdr>
          <w:bottom w:val="single" w:sz="4" w:space="1" w:color="auto"/>
        </w:pBd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4E255E76" w14:textId="77777777" w:rsidR="000E22EB" w:rsidRPr="008939BE" w:rsidRDefault="000E22EB" w:rsidP="001008C1">
      <w:pPr>
        <w:pBdr>
          <w:bottom w:val="single" w:sz="4" w:space="1" w:color="auto"/>
        </w:pBd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60292FAF" w:rsidR="000E22EB" w:rsidRPr="008939BE" w:rsidRDefault="000E22EB" w:rsidP="001008C1">
      <w:pPr>
        <w:pBdr>
          <w:bottom w:val="single" w:sz="4" w:space="1" w:color="auto"/>
        </w:pBd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3ADBD2F0" w14:textId="44CC5B83" w:rsidR="000A52E5" w:rsidRPr="00415BA9" w:rsidRDefault="000A52E5" w:rsidP="001008C1">
      <w:pPr>
        <w:pBdr>
          <w:bottom w:val="single" w:sz="4" w:space="1" w:color="auto"/>
        </w:pBdr>
        <w:spacing w:after="0" w:line="288" w:lineRule="auto"/>
        <w:rPr>
          <w:rStyle w:val="Hyperlink"/>
          <w:rFonts w:asciiTheme="minorHAnsi" w:eastAsia="MS Mincho" w:hAnsiTheme="minorHAnsi" w:cs="Times New Roman"/>
          <w:color w:val="000000" w:themeColor="text1"/>
          <w:lang w:val="de-AT"/>
        </w:rPr>
      </w:pPr>
      <w:r w:rsidRPr="00415BA9">
        <w:rPr>
          <w:rStyle w:val="Hyperlink"/>
          <w:rFonts w:asciiTheme="minorHAnsi" w:eastAsia="MS Mincho" w:hAnsiTheme="minorHAnsi" w:cs="Times New Roman"/>
          <w:color w:val="000000" w:themeColor="text1"/>
          <w:lang w:val="de-AT"/>
        </w:rPr>
        <w:t>https://www.prefa.de</w:t>
      </w:r>
    </w:p>
    <w:p w14:paraId="2DE24D31" w14:textId="534867F9" w:rsidR="004C1612" w:rsidRPr="008939BE" w:rsidRDefault="004C1612" w:rsidP="001008C1">
      <w:pPr>
        <w:pBdr>
          <w:bottom w:val="single" w:sz="4" w:space="1" w:color="auto"/>
        </w:pBdr>
        <w:spacing w:after="0" w:line="288" w:lineRule="auto"/>
        <w:rPr>
          <w:sz w:val="16"/>
          <w:szCs w:val="16"/>
          <w:lang w:val="pt-PT"/>
        </w:rPr>
      </w:pPr>
    </w:p>
    <w:sectPr w:rsidR="004C1612" w:rsidRPr="008939BE" w:rsidSect="00B176A2">
      <w:headerReference w:type="default" r:id="rId15"/>
      <w:footerReference w:type="default" r:id="rId16"/>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10243" w16cex:dateUtc="2024-04-22T13:35:00Z"/>
  <w16cex:commentExtensible w16cex:durableId="29D1026B" w16cex:dateUtc="2024-04-22T13:36:00Z"/>
  <w16cex:commentExtensible w16cex:durableId="29D10393" w16cex:dateUtc="2024-04-22T13:41:00Z"/>
  <w16cex:commentExtensible w16cex:durableId="29D103EC" w16cex:dateUtc="2024-04-22T13:42:00Z"/>
  <w16cex:commentExtensible w16cex:durableId="29D1035D" w16cex:dateUtc="2024-04-22T13:40:00Z"/>
  <w16cex:commentExtensible w16cex:durableId="29D104BB" w16cex:dateUtc="2024-04-22T13:46:00Z"/>
  <w16cex:commentExtensible w16cex:durableId="29D10694" w16cex:dateUtc="2024-04-22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12F35" w16cid:durableId="29D10243"/>
  <w16cid:commentId w16cid:paraId="2FD505CF" w16cid:durableId="29D1026B"/>
  <w16cid:commentId w16cid:paraId="4B9D328D" w16cid:durableId="29D10393"/>
  <w16cid:commentId w16cid:paraId="7292C7C6" w16cid:durableId="29D103EC"/>
  <w16cid:commentId w16cid:paraId="2EFCACE3" w16cid:durableId="29D1035D"/>
  <w16cid:commentId w16cid:paraId="42601A5C" w16cid:durableId="29D104BB"/>
  <w16cid:commentId w16cid:paraId="7331C4F6" w16cid:durableId="29D106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E798D" w14:textId="77777777" w:rsidR="00257744" w:rsidRDefault="00257744" w:rsidP="006F2311">
      <w:pPr>
        <w:spacing w:after="0" w:line="240" w:lineRule="auto"/>
      </w:pPr>
      <w:r>
        <w:separator/>
      </w:r>
    </w:p>
  </w:endnote>
  <w:endnote w:type="continuationSeparator" w:id="0">
    <w:p w14:paraId="419F18EE" w14:textId="77777777" w:rsidR="00257744" w:rsidRDefault="00257744"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0D0FA" w14:textId="77777777" w:rsidR="00257744" w:rsidRDefault="00257744" w:rsidP="006F2311">
      <w:pPr>
        <w:spacing w:after="0" w:line="240" w:lineRule="auto"/>
      </w:pPr>
      <w:r>
        <w:separator/>
      </w:r>
    </w:p>
  </w:footnote>
  <w:footnote w:type="continuationSeparator" w:id="0">
    <w:p w14:paraId="1D48F92C" w14:textId="77777777" w:rsidR="00257744" w:rsidRDefault="00257744"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397447F5"/>
    <w:multiLevelType w:val="hybridMultilevel"/>
    <w:tmpl w:val="B2B8DF5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42DE7C43"/>
    <w:multiLevelType w:val="hybridMultilevel"/>
    <w:tmpl w:val="E326EE4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443C048D"/>
    <w:multiLevelType w:val="hybridMultilevel"/>
    <w:tmpl w:val="471E97F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4"/>
  </w:num>
  <w:num w:numId="8">
    <w:abstractNumId w:val="5"/>
  </w:num>
  <w:num w:numId="9">
    <w:abstractNumId w:val="11"/>
  </w:num>
  <w:num w:numId="10">
    <w:abstractNumId w:val="13"/>
  </w:num>
  <w:num w:numId="11">
    <w:abstractNumId w:val="12"/>
  </w:num>
  <w:num w:numId="12">
    <w:abstractNumId w:val="10"/>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6" w:nlCheck="1" w:checkStyle="0"/>
  <w:activeWritingStyle w:appName="MSWord" w:lang="it-IT" w:vendorID="64" w:dllVersion="4096" w:nlCheck="1" w:checkStyle="0"/>
  <w:activeWritingStyle w:appName="MSWord" w:lang="de-DE" w:vendorID="64" w:dllVersion="131078" w:nlCheck="1" w:checkStyle="0"/>
  <w:activeWritingStyle w:appName="MSWord" w:lang="it-IT" w:vendorID="64" w:dllVersion="131078" w:nlCheck="1" w:checkStyle="0"/>
  <w:activeWritingStyle w:appName="MSWord" w:lang="de-AT" w:vendorID="64" w:dllVersion="131078"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6480"/>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08C1"/>
    <w:rsid w:val="001015E8"/>
    <w:rsid w:val="00103153"/>
    <w:rsid w:val="00105C33"/>
    <w:rsid w:val="00110841"/>
    <w:rsid w:val="00112374"/>
    <w:rsid w:val="00117EE7"/>
    <w:rsid w:val="001274C2"/>
    <w:rsid w:val="00130E4E"/>
    <w:rsid w:val="001322BC"/>
    <w:rsid w:val="0013363F"/>
    <w:rsid w:val="00136CC3"/>
    <w:rsid w:val="00142D97"/>
    <w:rsid w:val="00144E99"/>
    <w:rsid w:val="00144F71"/>
    <w:rsid w:val="0014697B"/>
    <w:rsid w:val="00147A25"/>
    <w:rsid w:val="001522BB"/>
    <w:rsid w:val="0015238E"/>
    <w:rsid w:val="0016058D"/>
    <w:rsid w:val="00161D89"/>
    <w:rsid w:val="00167345"/>
    <w:rsid w:val="0016736D"/>
    <w:rsid w:val="00173BA4"/>
    <w:rsid w:val="00180BC4"/>
    <w:rsid w:val="00182945"/>
    <w:rsid w:val="00183A08"/>
    <w:rsid w:val="00185105"/>
    <w:rsid w:val="0018553D"/>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C693D"/>
    <w:rsid w:val="001D03CD"/>
    <w:rsid w:val="001D151A"/>
    <w:rsid w:val="001D44B2"/>
    <w:rsid w:val="001E2A12"/>
    <w:rsid w:val="001E34E1"/>
    <w:rsid w:val="001E4109"/>
    <w:rsid w:val="001E4CAC"/>
    <w:rsid w:val="001E5630"/>
    <w:rsid w:val="001E6855"/>
    <w:rsid w:val="001F06BB"/>
    <w:rsid w:val="001F25BA"/>
    <w:rsid w:val="001F36CB"/>
    <w:rsid w:val="001F5B4D"/>
    <w:rsid w:val="002030E4"/>
    <w:rsid w:val="0020435A"/>
    <w:rsid w:val="00204DAC"/>
    <w:rsid w:val="00206536"/>
    <w:rsid w:val="00207B00"/>
    <w:rsid w:val="00210074"/>
    <w:rsid w:val="00210968"/>
    <w:rsid w:val="0021200F"/>
    <w:rsid w:val="002135A4"/>
    <w:rsid w:val="00215945"/>
    <w:rsid w:val="00215C73"/>
    <w:rsid w:val="00220771"/>
    <w:rsid w:val="00224E0B"/>
    <w:rsid w:val="00224E63"/>
    <w:rsid w:val="00224EDB"/>
    <w:rsid w:val="00231922"/>
    <w:rsid w:val="00231CCF"/>
    <w:rsid w:val="00232A96"/>
    <w:rsid w:val="00232FA7"/>
    <w:rsid w:val="00236F31"/>
    <w:rsid w:val="00243A1A"/>
    <w:rsid w:val="00246B26"/>
    <w:rsid w:val="0025592E"/>
    <w:rsid w:val="00256194"/>
    <w:rsid w:val="00256896"/>
    <w:rsid w:val="00257744"/>
    <w:rsid w:val="0026070C"/>
    <w:rsid w:val="0026081C"/>
    <w:rsid w:val="00260A48"/>
    <w:rsid w:val="0026119D"/>
    <w:rsid w:val="00261490"/>
    <w:rsid w:val="00265C3B"/>
    <w:rsid w:val="00267BD7"/>
    <w:rsid w:val="00270251"/>
    <w:rsid w:val="0027074C"/>
    <w:rsid w:val="00271557"/>
    <w:rsid w:val="0027157E"/>
    <w:rsid w:val="00271BB6"/>
    <w:rsid w:val="00272C0B"/>
    <w:rsid w:val="002736DD"/>
    <w:rsid w:val="00274229"/>
    <w:rsid w:val="00280229"/>
    <w:rsid w:val="002803E8"/>
    <w:rsid w:val="0028376B"/>
    <w:rsid w:val="0028503C"/>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071D2"/>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776"/>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1D5A"/>
    <w:rsid w:val="003E3885"/>
    <w:rsid w:val="003E4DE8"/>
    <w:rsid w:val="003E5C4B"/>
    <w:rsid w:val="003E6608"/>
    <w:rsid w:val="003E6929"/>
    <w:rsid w:val="003E721A"/>
    <w:rsid w:val="003F0666"/>
    <w:rsid w:val="003F1420"/>
    <w:rsid w:val="003F306C"/>
    <w:rsid w:val="003F3559"/>
    <w:rsid w:val="003F3BB4"/>
    <w:rsid w:val="003F4F70"/>
    <w:rsid w:val="00403C53"/>
    <w:rsid w:val="00410D2F"/>
    <w:rsid w:val="0041241F"/>
    <w:rsid w:val="00412D4D"/>
    <w:rsid w:val="0041413F"/>
    <w:rsid w:val="00415BA9"/>
    <w:rsid w:val="0042136D"/>
    <w:rsid w:val="00421BCB"/>
    <w:rsid w:val="004242FF"/>
    <w:rsid w:val="00424782"/>
    <w:rsid w:val="00432A11"/>
    <w:rsid w:val="004335F3"/>
    <w:rsid w:val="00433A40"/>
    <w:rsid w:val="004356DD"/>
    <w:rsid w:val="00436654"/>
    <w:rsid w:val="00436AD3"/>
    <w:rsid w:val="00437151"/>
    <w:rsid w:val="00441A92"/>
    <w:rsid w:val="00442561"/>
    <w:rsid w:val="00443391"/>
    <w:rsid w:val="0044536E"/>
    <w:rsid w:val="0044615A"/>
    <w:rsid w:val="00447BEC"/>
    <w:rsid w:val="004511FB"/>
    <w:rsid w:val="00454DD6"/>
    <w:rsid w:val="004625CD"/>
    <w:rsid w:val="004627C1"/>
    <w:rsid w:val="00463AB6"/>
    <w:rsid w:val="004652DC"/>
    <w:rsid w:val="004673E1"/>
    <w:rsid w:val="004675F3"/>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A7FA6"/>
    <w:rsid w:val="004B3161"/>
    <w:rsid w:val="004B3775"/>
    <w:rsid w:val="004B397A"/>
    <w:rsid w:val="004C0F4D"/>
    <w:rsid w:val="004C1612"/>
    <w:rsid w:val="004C189B"/>
    <w:rsid w:val="004C4129"/>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5171F"/>
    <w:rsid w:val="005623AB"/>
    <w:rsid w:val="00567057"/>
    <w:rsid w:val="00570387"/>
    <w:rsid w:val="00570AF2"/>
    <w:rsid w:val="00571120"/>
    <w:rsid w:val="005717BD"/>
    <w:rsid w:val="0057196C"/>
    <w:rsid w:val="00572A88"/>
    <w:rsid w:val="00573394"/>
    <w:rsid w:val="005755D8"/>
    <w:rsid w:val="005769AD"/>
    <w:rsid w:val="00576CA1"/>
    <w:rsid w:val="00577F56"/>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6D02"/>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4F5B"/>
    <w:rsid w:val="006B749B"/>
    <w:rsid w:val="006B7A29"/>
    <w:rsid w:val="006C5175"/>
    <w:rsid w:val="006C5BDA"/>
    <w:rsid w:val="006D1976"/>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0A65"/>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37D19"/>
    <w:rsid w:val="00746E6D"/>
    <w:rsid w:val="00753310"/>
    <w:rsid w:val="00753569"/>
    <w:rsid w:val="00754705"/>
    <w:rsid w:val="00757451"/>
    <w:rsid w:val="00760FFA"/>
    <w:rsid w:val="00761989"/>
    <w:rsid w:val="00761CB7"/>
    <w:rsid w:val="0076440E"/>
    <w:rsid w:val="00765531"/>
    <w:rsid w:val="007666B1"/>
    <w:rsid w:val="0077151B"/>
    <w:rsid w:val="00774CA1"/>
    <w:rsid w:val="007750EA"/>
    <w:rsid w:val="00777972"/>
    <w:rsid w:val="007834CD"/>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4E8B"/>
    <w:rsid w:val="007E54A0"/>
    <w:rsid w:val="007F1BC7"/>
    <w:rsid w:val="007F5BAE"/>
    <w:rsid w:val="00801088"/>
    <w:rsid w:val="00802EE8"/>
    <w:rsid w:val="00810589"/>
    <w:rsid w:val="00813713"/>
    <w:rsid w:val="00814F16"/>
    <w:rsid w:val="008221FD"/>
    <w:rsid w:val="008225FB"/>
    <w:rsid w:val="0082281D"/>
    <w:rsid w:val="00825C69"/>
    <w:rsid w:val="008260F1"/>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271A"/>
    <w:rsid w:val="00864672"/>
    <w:rsid w:val="008678E7"/>
    <w:rsid w:val="008707CB"/>
    <w:rsid w:val="00871543"/>
    <w:rsid w:val="00872833"/>
    <w:rsid w:val="00873374"/>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2796F"/>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6C0"/>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309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4373"/>
    <w:rsid w:val="00A850F9"/>
    <w:rsid w:val="00A86C43"/>
    <w:rsid w:val="00A86D4F"/>
    <w:rsid w:val="00A90748"/>
    <w:rsid w:val="00A90890"/>
    <w:rsid w:val="00A9151C"/>
    <w:rsid w:val="00A943F0"/>
    <w:rsid w:val="00A97259"/>
    <w:rsid w:val="00AA5103"/>
    <w:rsid w:val="00AB367E"/>
    <w:rsid w:val="00AB5924"/>
    <w:rsid w:val="00AC1C83"/>
    <w:rsid w:val="00AC3E2C"/>
    <w:rsid w:val="00AC6907"/>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4738"/>
    <w:rsid w:val="00B14E2E"/>
    <w:rsid w:val="00B15F48"/>
    <w:rsid w:val="00B176A2"/>
    <w:rsid w:val="00B21509"/>
    <w:rsid w:val="00B23D09"/>
    <w:rsid w:val="00B242B2"/>
    <w:rsid w:val="00B251FD"/>
    <w:rsid w:val="00B32AF6"/>
    <w:rsid w:val="00B44DEA"/>
    <w:rsid w:val="00B46C51"/>
    <w:rsid w:val="00B515E2"/>
    <w:rsid w:val="00B51910"/>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0E3F"/>
    <w:rsid w:val="00BC3AF5"/>
    <w:rsid w:val="00BD2B0F"/>
    <w:rsid w:val="00BD3135"/>
    <w:rsid w:val="00BD4701"/>
    <w:rsid w:val="00BD7C92"/>
    <w:rsid w:val="00BE09FB"/>
    <w:rsid w:val="00BE29A5"/>
    <w:rsid w:val="00BE2E2A"/>
    <w:rsid w:val="00BE3E1B"/>
    <w:rsid w:val="00BE7E1F"/>
    <w:rsid w:val="00BF0E72"/>
    <w:rsid w:val="00BF0F85"/>
    <w:rsid w:val="00BF39DC"/>
    <w:rsid w:val="00BF5F80"/>
    <w:rsid w:val="00BF5F98"/>
    <w:rsid w:val="00C00875"/>
    <w:rsid w:val="00C021CC"/>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1DB"/>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1F97"/>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558C"/>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A2B"/>
    <w:rsid w:val="00ED4EBE"/>
    <w:rsid w:val="00ED59BE"/>
    <w:rsid w:val="00ED6A49"/>
    <w:rsid w:val="00ED75F4"/>
    <w:rsid w:val="00EE0B78"/>
    <w:rsid w:val="00EE3245"/>
    <w:rsid w:val="00EE3A12"/>
    <w:rsid w:val="00EE59FA"/>
    <w:rsid w:val="00EE6EF2"/>
    <w:rsid w:val="00EF017B"/>
    <w:rsid w:val="00EF0491"/>
    <w:rsid w:val="00EF0E60"/>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64A"/>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53B"/>
    <w:rsid w:val="00FC465A"/>
    <w:rsid w:val="00FC5E22"/>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57E"/>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0052533">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071855051">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0065263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11460743">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DACB9A39-EB30-44D6-A009-0ABC855DCAA9}">
  <ds:schemaRefs>
    <ds:schemaRef ds:uri="http://purl.org/dc/elements/1.1/"/>
    <ds:schemaRef ds:uri="http://schemas.microsoft.com/office/2006/metadata/properties"/>
    <ds:schemaRef ds:uri="http://schemas.microsoft.com/office/2006/documentManagement/types"/>
    <ds:schemaRef ds:uri="46bb8417-a5bc-45f5-a92a-4cfce2ded28e"/>
    <ds:schemaRef ds:uri="http://purl.org/dc/terms/"/>
    <ds:schemaRef ds:uri="cc740572-35a7-458a-9bd5-9298f4854799"/>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6B44585-B86F-4DD8-B7B0-97FDC5B11F68}"/>
</file>

<file path=customXml/itemProps4.xml><?xml version="1.0" encoding="utf-8"?>
<ds:datastoreItem xmlns:ds="http://schemas.openxmlformats.org/officeDocument/2006/customXml" ds:itemID="{5158C09D-9D93-4029-9D61-4832D2BC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4867</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Bettina Almeida</cp:lastModifiedBy>
  <cp:revision>1</cp:revision>
  <cp:lastPrinted>2018-03-30T06:31:00Z</cp:lastPrinted>
  <dcterms:created xsi:type="dcterms:W3CDTF">2024-04-22T13:27:00Z</dcterms:created>
  <dcterms:modified xsi:type="dcterms:W3CDTF">2024-04-22T14:14:00Z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