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53CC64AA" w:rsidR="00640E7C" w:rsidRPr="00A66E76" w:rsidRDefault="005F1C0C" w:rsidP="00637332">
      <w:pPr>
        <w:spacing w:after="0" w:line="288" w:lineRule="auto"/>
        <w:outlineLvl w:val="0"/>
        <w:rPr>
          <w:sz w:val="28"/>
        </w:rPr>
      </w:pPr>
      <w:r w:rsidRPr="00A66E76">
        <w:rPr>
          <w:b/>
          <w:sz w:val="28"/>
        </w:rPr>
        <w:t>PREFA</w:t>
      </w:r>
      <w:r w:rsidR="00640E7C" w:rsidRPr="00A66E76">
        <w:rPr>
          <w:sz w:val="28"/>
        </w:rPr>
        <w:t xml:space="preserve">/Pressemeldung, </w:t>
      </w:r>
      <w:r w:rsidR="00E02179">
        <w:rPr>
          <w:sz w:val="28"/>
        </w:rPr>
        <w:t>Juni</w:t>
      </w:r>
      <w:r w:rsidR="00E02179" w:rsidRPr="00A66E76">
        <w:rPr>
          <w:sz w:val="28"/>
        </w:rPr>
        <w:t xml:space="preserve"> </w:t>
      </w:r>
      <w:r w:rsidR="00C4531B" w:rsidRPr="00A66E76">
        <w:rPr>
          <w:sz w:val="28"/>
        </w:rPr>
        <w:t>202</w:t>
      </w:r>
      <w:r w:rsidR="008A02BF" w:rsidRPr="00A66E76">
        <w:rPr>
          <w:sz w:val="28"/>
        </w:rPr>
        <w:t>3</w:t>
      </w:r>
    </w:p>
    <w:p w14:paraId="419A14D0" w14:textId="77777777" w:rsidR="00E1533B" w:rsidRPr="00A66E76" w:rsidRDefault="00E1533B" w:rsidP="00637332">
      <w:pPr>
        <w:spacing w:after="0" w:line="288" w:lineRule="auto"/>
        <w:outlineLvl w:val="0"/>
        <w:rPr>
          <w:rFonts w:cstheme="minorHAnsi"/>
          <w:b/>
          <w:bCs/>
          <w:sz w:val="28"/>
          <w:szCs w:val="28"/>
        </w:rPr>
      </w:pPr>
    </w:p>
    <w:p w14:paraId="50893D1B" w14:textId="67802C5C" w:rsidR="7BA9AF44" w:rsidRDefault="7BA9AF44" w:rsidP="3D633812">
      <w:pPr>
        <w:spacing w:after="0" w:line="288" w:lineRule="auto"/>
      </w:pPr>
      <w:r w:rsidRPr="3D633812">
        <w:rPr>
          <w:b/>
          <w:bCs/>
          <w:sz w:val="36"/>
          <w:szCs w:val="36"/>
        </w:rPr>
        <w:t xml:space="preserve">PREFA </w:t>
      </w:r>
      <w:r w:rsidR="00781517">
        <w:rPr>
          <w:b/>
          <w:bCs/>
          <w:sz w:val="36"/>
          <w:szCs w:val="36"/>
        </w:rPr>
        <w:t>Solar</w:t>
      </w:r>
      <w:r w:rsidRPr="3D633812">
        <w:rPr>
          <w:b/>
          <w:bCs/>
          <w:sz w:val="36"/>
          <w:szCs w:val="36"/>
        </w:rPr>
        <w:t xml:space="preserve"> – Dach und Solarkraftwerk in einem</w:t>
      </w:r>
    </w:p>
    <w:p w14:paraId="55E4D0A2" w14:textId="628C4F47" w:rsidR="001E543F" w:rsidRPr="001E543F" w:rsidRDefault="001E543F" w:rsidP="001E543F">
      <w:pPr>
        <w:pBdr>
          <w:bottom w:val="single" w:sz="4" w:space="1" w:color="auto"/>
        </w:pBdr>
        <w:spacing w:after="0" w:line="288" w:lineRule="auto"/>
        <w:rPr>
          <w:rFonts w:cstheme="minorHAnsi"/>
          <w:bCs/>
          <w:lang w:val="de-AT"/>
        </w:rPr>
      </w:pPr>
      <w:r w:rsidRPr="001E543F">
        <w:rPr>
          <w:rFonts w:cstheme="minorHAnsi"/>
          <w:bCs/>
        </w:rPr>
        <w:t>Die elegante Art, Strom zu produzieren: mit der Aluminium-Dachplatte in bewährter PREFA Qualität und integrierter Photovoltaikanlage</w:t>
      </w:r>
      <w:r>
        <w:rPr>
          <w:rFonts w:cstheme="minorHAnsi"/>
          <w:bCs/>
        </w:rPr>
        <w:t>.</w:t>
      </w:r>
    </w:p>
    <w:p w14:paraId="0988871A" w14:textId="77777777" w:rsidR="00B41CEC" w:rsidRPr="001E543F" w:rsidRDefault="00B41CEC" w:rsidP="00B41CEC">
      <w:pPr>
        <w:spacing w:after="0" w:line="288" w:lineRule="auto"/>
        <w:rPr>
          <w:rFonts w:cstheme="minorHAnsi"/>
          <w:bCs/>
          <w:lang w:val="de-AT"/>
        </w:rPr>
      </w:pPr>
    </w:p>
    <w:p w14:paraId="186E8BBA" w14:textId="19DE0B47" w:rsidR="00A01F25" w:rsidRDefault="00637332" w:rsidP="007B497D">
      <w:pPr>
        <w:spacing w:after="0"/>
        <w:rPr>
          <w:rFonts w:eastAsia="MS Mincho" w:cs="Times New Roman"/>
        </w:rPr>
      </w:pPr>
      <w:r w:rsidRPr="00FF5E91">
        <w:t>Die PREFA Solardachplatte</w:t>
      </w:r>
      <w:r w:rsidR="000C40FC">
        <w:t xml:space="preserve"> ist</w:t>
      </w:r>
      <w:r w:rsidR="00A01F25">
        <w:t xml:space="preserve"> weiter auf Erfolgskurs. </w:t>
      </w:r>
      <w:r w:rsidR="00A01F25" w:rsidRPr="00A01F25">
        <w:t xml:space="preserve">Immer wieder zeigt sich, dass </w:t>
      </w:r>
      <w:r w:rsidR="00931E3B">
        <w:t xml:space="preserve">die Photovoltaik-Innovation </w:t>
      </w:r>
      <w:r w:rsidR="00A01F25" w:rsidRPr="00A01F25">
        <w:t>genau das richtige Produkt zur</w:t>
      </w:r>
      <w:r w:rsidR="00A01F25">
        <w:t xml:space="preserve"> richtigen Zeit ist, d</w:t>
      </w:r>
      <w:r w:rsidR="00A01F25" w:rsidRPr="00A01F25">
        <w:t>enn die Aufmerksamkeit und die Nachfrage sind allerorts hoch.</w:t>
      </w:r>
      <w:r w:rsidR="00807D1D">
        <w:t xml:space="preserve"> </w:t>
      </w:r>
      <w:r w:rsidR="001E543F">
        <w:rPr>
          <w:rFonts w:eastAsia="MS Mincho" w:cs="Times New Roman"/>
          <w:lang w:val="de-AT"/>
        </w:rPr>
        <w:t xml:space="preserve">Das PREFA Solardach ist das erste Dach, das die Kraft der Sonne vollflächig nutzt. </w:t>
      </w:r>
      <w:r w:rsidRPr="00FF5E91">
        <w:t>Hochwertige Photovoltaik-Elemente sind direkt in der Dachplatte integriert und machen das Dach zum eleganten Premiumprodukt.</w:t>
      </w:r>
      <w:r w:rsidR="00FF5E91">
        <w:t xml:space="preserve"> </w:t>
      </w:r>
      <w:r w:rsidR="006D048A" w:rsidRPr="002E0E84">
        <w:rPr>
          <w:rFonts w:eastAsia="MS Mincho" w:cs="Times New Roman"/>
        </w:rPr>
        <w:t xml:space="preserve">Somit ist jede einzelne Solardachplatte ein kleines Kraftwerk, </w:t>
      </w:r>
      <w:r w:rsidR="006D048A">
        <w:rPr>
          <w:rFonts w:eastAsia="MS Mincho" w:cs="Times New Roman"/>
        </w:rPr>
        <w:t>die</w:t>
      </w:r>
      <w:r w:rsidR="006D048A" w:rsidRPr="002E0E84">
        <w:rPr>
          <w:rFonts w:eastAsia="MS Mincho" w:cs="Times New Roman"/>
        </w:rPr>
        <w:t xml:space="preserve"> eigenen Strom produziert –</w:t>
      </w:r>
      <w:r w:rsidR="006D048A">
        <w:rPr>
          <w:rFonts w:eastAsia="MS Mincho" w:cs="Times New Roman"/>
        </w:rPr>
        <w:t xml:space="preserve"> </w:t>
      </w:r>
      <w:r w:rsidR="006D048A" w:rsidRPr="002E0E84">
        <w:rPr>
          <w:rFonts w:eastAsia="MS Mincho" w:cs="Times New Roman"/>
        </w:rPr>
        <w:t>umweltfreundlich</w:t>
      </w:r>
      <w:r w:rsidR="006D048A">
        <w:rPr>
          <w:rFonts w:eastAsia="MS Mincho" w:cs="Times New Roman"/>
        </w:rPr>
        <w:t xml:space="preserve"> und nachhaltig</w:t>
      </w:r>
      <w:r w:rsidR="006D048A" w:rsidRPr="002E0E84">
        <w:rPr>
          <w:rFonts w:eastAsia="MS Mincho" w:cs="Times New Roman"/>
        </w:rPr>
        <w:t>.</w:t>
      </w:r>
    </w:p>
    <w:p w14:paraId="5070C22F" w14:textId="77777777" w:rsidR="007B497D" w:rsidRDefault="007B497D" w:rsidP="00931E3B">
      <w:pPr>
        <w:spacing w:after="0" w:line="288" w:lineRule="auto"/>
        <w:rPr>
          <w:b/>
        </w:rPr>
      </w:pPr>
    </w:p>
    <w:p w14:paraId="104026DE" w14:textId="633EBD8D" w:rsidR="00E05B3A" w:rsidRPr="00E05B3A" w:rsidRDefault="001E543F" w:rsidP="00931E3B">
      <w:pPr>
        <w:spacing w:after="0" w:line="288" w:lineRule="auto"/>
        <w:rPr>
          <w:b/>
        </w:rPr>
      </w:pPr>
      <w:r>
        <w:rPr>
          <w:b/>
        </w:rPr>
        <w:t xml:space="preserve">Die durchdachte Weiterentwicklung: PREFA Solar jetzt </w:t>
      </w:r>
      <w:r w:rsidR="00B02017">
        <w:rPr>
          <w:b/>
        </w:rPr>
        <w:t xml:space="preserve">als </w:t>
      </w:r>
      <w:r>
        <w:rPr>
          <w:b/>
        </w:rPr>
        <w:t>Basispaket</w:t>
      </w:r>
    </w:p>
    <w:p w14:paraId="7C43AC70" w14:textId="2FE1C1AD" w:rsidR="00033809" w:rsidRPr="00FF5E91" w:rsidRDefault="007B497D" w:rsidP="00033809">
      <w:pPr>
        <w:spacing w:after="0" w:line="288" w:lineRule="auto"/>
      </w:pPr>
      <w:r>
        <w:t xml:space="preserve">PREFA Solar ist gewiss kein Produkt von der Stange und erfordert eine individuelle fachmännische Planung und Umsetzung. </w:t>
      </w:r>
      <w:r w:rsidR="00C05ADB">
        <w:t>D</w:t>
      </w:r>
      <w:r w:rsidR="00C05ADB" w:rsidRPr="00C05ADB">
        <w:t xml:space="preserve">ie Koordination der einzelnen Gewerke </w:t>
      </w:r>
      <w:r w:rsidR="00C05ADB">
        <w:t>ist von zentraler Bedeutung</w:t>
      </w:r>
      <w:r w:rsidR="00E02179">
        <w:t>.</w:t>
      </w:r>
      <w:r w:rsidR="00C05ADB">
        <w:t xml:space="preserve"> </w:t>
      </w:r>
      <w:r w:rsidR="00E02179">
        <w:t>U</w:t>
      </w:r>
      <w:r w:rsidR="00C05ADB" w:rsidRPr="00C05ADB">
        <w:t xml:space="preserve">m diesen Prozess zu fördern, wird </w:t>
      </w:r>
      <w:r w:rsidR="00C05ADB">
        <w:t>PREFA</w:t>
      </w:r>
      <w:r w:rsidR="00C05ADB" w:rsidRPr="00C05ADB">
        <w:t xml:space="preserve"> </w:t>
      </w:r>
      <w:r w:rsidR="00781517">
        <w:t>Solar</w:t>
      </w:r>
      <w:r w:rsidR="00C05ADB" w:rsidRPr="00C05ADB">
        <w:t xml:space="preserve"> seit Kurzem </w:t>
      </w:r>
      <w:r w:rsidR="00E02179">
        <w:t>als</w:t>
      </w:r>
      <w:r w:rsidR="00E02179" w:rsidRPr="00C05ADB">
        <w:t xml:space="preserve"> </w:t>
      </w:r>
      <w:r w:rsidR="00C05ADB" w:rsidRPr="00C05ADB">
        <w:t>Basispaket angeboten.</w:t>
      </w:r>
      <w:r w:rsidR="00C05ADB">
        <w:t xml:space="preserve"> </w:t>
      </w:r>
      <w:r w:rsidR="001E543F">
        <w:t>Darin sind die wichtigsten Elemente wie die Solardachplatte groß in P.10 Schwarz mit Befestigungsmaterial, der G</w:t>
      </w:r>
      <w:r w:rsidR="00033809">
        <w:t xml:space="preserve">eneratoranschlusskasten </w:t>
      </w:r>
      <w:r w:rsidR="001E543F">
        <w:t>sowie die erforderlichen Kabelpakete enthalten</w:t>
      </w:r>
      <w:r w:rsidR="00E81C2C">
        <w:t xml:space="preserve">. </w:t>
      </w:r>
      <w:r w:rsidR="00033809">
        <w:t xml:space="preserve">Alles </w:t>
      </w:r>
      <w:r>
        <w:t>Weitere</w:t>
      </w:r>
      <w:r w:rsidR="00033809">
        <w:t xml:space="preserve"> – also die Verlegung der Solardachplatten und der verbleibenden Dachfläche mit PREFA Produkten sowie die elektrotechnischen Details –</w:t>
      </w:r>
      <w:r>
        <w:t xml:space="preserve"> </w:t>
      </w:r>
      <w:r w:rsidR="00033809">
        <w:t>w</w:t>
      </w:r>
      <w:r w:rsidR="00E02179">
        <w:t>i</w:t>
      </w:r>
      <w:r w:rsidR="00033809">
        <w:t xml:space="preserve">rd dann individuell vom geprüften PREFA </w:t>
      </w:r>
      <w:proofErr w:type="spellStart"/>
      <w:r w:rsidR="00033809">
        <w:t>Verlegepartner</w:t>
      </w:r>
      <w:proofErr w:type="spellEnd"/>
      <w:r w:rsidR="00033809">
        <w:t xml:space="preserve"> beziehungsweise favorisierten Elektrobetrieb angeboten.</w:t>
      </w:r>
    </w:p>
    <w:p w14:paraId="3B9DAB94" w14:textId="22F4F2D6" w:rsidR="00033809" w:rsidRDefault="00033809" w:rsidP="00637332">
      <w:pPr>
        <w:spacing w:after="0" w:line="288" w:lineRule="auto"/>
        <w:rPr>
          <w:bCs/>
        </w:rPr>
      </w:pPr>
    </w:p>
    <w:p w14:paraId="4810495C" w14:textId="77777777" w:rsidR="00033809" w:rsidRDefault="00033809" w:rsidP="00033809">
      <w:pPr>
        <w:spacing w:after="0" w:line="288" w:lineRule="auto"/>
        <w:rPr>
          <w:rFonts w:ascii="Calibri" w:eastAsia="Calibri" w:hAnsi="Calibri" w:cs="Times New Roman"/>
          <w:lang w:eastAsia="en-US"/>
        </w:rPr>
      </w:pPr>
      <w:r>
        <w:rPr>
          <w:rFonts w:ascii="Calibri" w:eastAsia="Calibri" w:hAnsi="Calibri" w:cs="Times New Roman"/>
          <w:lang w:eastAsia="en-US"/>
        </w:rPr>
        <w:t>Weitere Informationen zur PREFA Solardachplatte sind unter www.prefa.solar zu finden. Hier gibt es nicht nur ausführliche Erklärungen zum Produkt, sondern auch Fotos und Visualisierungen sowie einen Überblick zu den einzelnen Umsetzungsschritten.</w:t>
      </w:r>
    </w:p>
    <w:p w14:paraId="6A14E951" w14:textId="77777777" w:rsidR="00637332" w:rsidRPr="00637332" w:rsidRDefault="00637332" w:rsidP="00637332">
      <w:pPr>
        <w:spacing w:after="0" w:line="288" w:lineRule="auto"/>
      </w:pPr>
    </w:p>
    <w:p w14:paraId="2CD94AA8" w14:textId="77777777" w:rsidR="00637332" w:rsidRPr="008A02BF" w:rsidRDefault="00637332" w:rsidP="00AC3E2C">
      <w:pPr>
        <w:spacing w:after="0" w:line="288" w:lineRule="auto"/>
      </w:pPr>
    </w:p>
    <w:p w14:paraId="5931AFC1" w14:textId="77777777" w:rsidR="00CE1593" w:rsidRPr="00CE1593" w:rsidRDefault="00CE1593" w:rsidP="00CE1593">
      <w:pPr>
        <w:spacing w:after="0" w:line="288" w:lineRule="auto"/>
        <w:rPr>
          <w:b/>
          <w:i/>
          <w:iCs/>
        </w:rPr>
      </w:pPr>
      <w:r w:rsidRPr="00CE1593">
        <w:rPr>
          <w:b/>
          <w:i/>
          <w:iCs/>
        </w:rPr>
        <w:t>Unter diesem Link stehen Bilder zum Download bereit:</w:t>
      </w:r>
      <w:bookmarkStart w:id="0" w:name="_GoBack"/>
      <w:bookmarkEnd w:id="0"/>
    </w:p>
    <w:p w14:paraId="10C6EB9E" w14:textId="77777777" w:rsidR="00C05ADB" w:rsidRPr="00C05ADB" w:rsidRDefault="00EC03B2" w:rsidP="00C05ADB">
      <w:pPr>
        <w:spacing w:after="0" w:line="288" w:lineRule="auto"/>
        <w:rPr>
          <w:i/>
          <w:iCs/>
        </w:rPr>
      </w:pPr>
      <w:hyperlink r:id="rId11" w:tgtFrame="_blank" w:tooltip="https://brx522.saas.contentserv.com/admin/share/1b1e8fd3" w:history="1">
        <w:r w:rsidR="00C05ADB" w:rsidRPr="00C05ADB">
          <w:rPr>
            <w:rStyle w:val="Hyperlink"/>
            <w:rFonts w:asciiTheme="minorHAnsi" w:hAnsiTheme="minorHAnsi"/>
            <w:i/>
            <w:iCs/>
          </w:rPr>
          <w:t>https://brx522.saas.contentserv.com/admin/share/1b1e8fd3</w:t>
        </w:r>
      </w:hyperlink>
    </w:p>
    <w:p w14:paraId="17815525" w14:textId="4F4689FD" w:rsidR="00CE1593" w:rsidRPr="00CE1593" w:rsidRDefault="00781517" w:rsidP="00CE1593">
      <w:pPr>
        <w:spacing w:after="0" w:line="288" w:lineRule="auto"/>
        <w:rPr>
          <w:i/>
          <w:iCs/>
        </w:rPr>
      </w:pPr>
      <w:proofErr w:type="spellStart"/>
      <w:r>
        <w:rPr>
          <w:i/>
          <w:iCs/>
        </w:rPr>
        <w:t>Fotocredit</w:t>
      </w:r>
      <w:proofErr w:type="spellEnd"/>
      <w:r>
        <w:rPr>
          <w:i/>
          <w:iCs/>
        </w:rPr>
        <w:t xml:space="preserve">: PREFA </w:t>
      </w:r>
    </w:p>
    <w:p w14:paraId="7C80C650" w14:textId="77777777" w:rsidR="0027074C" w:rsidRPr="0027074C" w:rsidRDefault="0027074C" w:rsidP="00AC3E2C">
      <w:pPr>
        <w:spacing w:after="0" w:line="288" w:lineRule="auto"/>
      </w:pPr>
    </w:p>
    <w:p w14:paraId="7344E0D9" w14:textId="77777777" w:rsidR="009C1452" w:rsidRPr="008939BE" w:rsidRDefault="009C1452" w:rsidP="00AC3E2C">
      <w:pPr>
        <w:spacing w:after="0" w:line="288" w:lineRule="auto"/>
      </w:pPr>
    </w:p>
    <w:p w14:paraId="3472D35A" w14:textId="77777777" w:rsidR="008678E7" w:rsidRDefault="008678E7" w:rsidP="00AC3E2C">
      <w:pPr>
        <w:rPr>
          <w:rFonts w:eastAsia="MS Mincho" w:cs="Times New Roman"/>
          <w:b/>
        </w:rPr>
      </w:pPr>
      <w:r>
        <w:rPr>
          <w:rFonts w:eastAsia="MS Mincho" w:cs="Times New Roman"/>
          <w:b/>
        </w:rPr>
        <w:br w:type="page"/>
      </w:r>
    </w:p>
    <w:p w14:paraId="743931C0" w14:textId="34F4FB57" w:rsidR="008A02BF" w:rsidRDefault="008A02BF" w:rsidP="008A02BF">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w:t>
      </w:r>
      <w:proofErr w:type="spellStart"/>
      <w:r>
        <w:rPr>
          <w:rFonts w:eastAsia="MS Mincho" w:cs="Times New Roman"/>
        </w:rPr>
        <w:t>MitarbeiterInnen</w:t>
      </w:r>
      <w:proofErr w:type="spellEnd"/>
      <w:r>
        <w:rPr>
          <w:rFonts w:eastAsia="MS Mincho" w:cs="Times New Roman"/>
        </w:rPr>
        <w:t>.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w:t>
      </w:r>
      <w:proofErr w:type="spellStart"/>
      <w:r>
        <w:rPr>
          <w:rFonts w:eastAsia="MS Mincho" w:cs="Times New Roman"/>
        </w:rPr>
        <w:t>MitarbeiterInnen</w:t>
      </w:r>
      <w:proofErr w:type="spellEnd"/>
      <w:r>
        <w:rPr>
          <w:rFonts w:eastAsia="MS Mincho" w:cs="Times New Roman"/>
        </w:rPr>
        <w:t xml:space="preserve">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2C89A4E9" w14:textId="7D7E77F7" w:rsidR="00D950DF" w:rsidRDefault="00D950DF" w:rsidP="008A02BF">
      <w:pPr>
        <w:spacing w:after="0" w:line="288" w:lineRule="auto"/>
        <w:rPr>
          <w:rFonts w:eastAsia="MS Mincho" w:cs="Times New Roman"/>
        </w:rPr>
      </w:pPr>
    </w:p>
    <w:p w14:paraId="6EF9240D" w14:textId="77777777" w:rsidR="00D950DF" w:rsidRPr="00D950DF" w:rsidRDefault="00D950DF" w:rsidP="00D950DF">
      <w:pPr>
        <w:spacing w:after="0" w:line="288" w:lineRule="auto"/>
        <w:rPr>
          <w:rFonts w:eastAsia="MS Mincho" w:cs="Times New Roman"/>
        </w:rPr>
      </w:pPr>
      <w:r w:rsidRPr="00D950DF">
        <w:rPr>
          <w:rFonts w:eastAsia="MS Mincho" w:cs="Times New Roman"/>
          <w:b/>
          <w:bCs/>
        </w:rPr>
        <w:t>Forum Aluminium 2023 – das neue Highlight der Industriebranche!</w:t>
      </w:r>
    </w:p>
    <w:p w14:paraId="66E8F790" w14:textId="77777777" w:rsidR="00D950DF" w:rsidRPr="006D50CC" w:rsidRDefault="00D950DF" w:rsidP="00D950DF">
      <w:pPr>
        <w:spacing w:after="0" w:line="288" w:lineRule="auto"/>
        <w:rPr>
          <w:rFonts w:eastAsia="MS Mincho" w:cs="Times New Roman"/>
        </w:rPr>
      </w:pPr>
      <w:r w:rsidRPr="00D950DF">
        <w:rPr>
          <w:rFonts w:eastAsia="MS Mincho" w:cs="Times New Roman"/>
        </w:rPr>
        <w:t xml:space="preserve">Von 4. bis 6. Juli 2023 findet erstmals die Fachkonferenz Forum Aluminium in St. Pölten, Österreich, statt – veranstaltet von NEUMAN Aluminium in Kooperation mit PREFA. An insgesamt drei Tagen erwartet die Besucher hochkarätige </w:t>
      </w:r>
      <w:proofErr w:type="spellStart"/>
      <w:r w:rsidRPr="00D950DF">
        <w:rPr>
          <w:rFonts w:eastAsia="MS Mincho" w:cs="Times New Roman"/>
        </w:rPr>
        <w:t>Keynotes</w:t>
      </w:r>
      <w:proofErr w:type="spellEnd"/>
      <w:r w:rsidRPr="00D950DF">
        <w:rPr>
          <w:rFonts w:eastAsia="MS Mincho" w:cs="Times New Roman"/>
        </w:rPr>
        <w:t xml:space="preserve"> und spannende Interviews rund um Innovation, Nachhaltigkeit und Energiemanagement. </w:t>
      </w:r>
      <w:r w:rsidRPr="006D50CC">
        <w:rPr>
          <w:rFonts w:eastAsia="MS Mincho" w:cs="Times New Roman"/>
        </w:rPr>
        <w:t>Jetzt Tickets sichern unter </w:t>
      </w:r>
      <w:hyperlink r:id="rId13" w:history="1">
        <w:r w:rsidRPr="006D50CC">
          <w:rPr>
            <w:rStyle w:val="Hyperlink"/>
            <w:rFonts w:asciiTheme="minorHAnsi" w:eastAsia="MS Mincho" w:hAnsiTheme="minorHAnsi" w:cs="Times New Roman"/>
          </w:rPr>
          <w:t>www.forum-aluminium.com</w:t>
        </w:r>
      </w:hyperlink>
      <w:r w:rsidRPr="006D50CC">
        <w:rPr>
          <w:rFonts w:eastAsia="MS Mincho" w:cs="Times New Roman"/>
        </w:rPr>
        <w:t>!</w:t>
      </w:r>
    </w:p>
    <w:p w14:paraId="3B3064AC" w14:textId="77777777" w:rsidR="008A02BF" w:rsidRDefault="008A02BF" w:rsidP="00AC3E2C">
      <w:pPr>
        <w:spacing w:after="0" w:line="288" w:lineRule="auto"/>
        <w:rPr>
          <w:b/>
          <w:bCs/>
          <w:u w:val="single"/>
        </w:rPr>
      </w:pPr>
    </w:p>
    <w:p w14:paraId="774CB25C" w14:textId="77777777" w:rsidR="008A02BF" w:rsidRDefault="008A02BF"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AC3E2C">
      <w:pPr>
        <w:spacing w:after="0" w:line="288" w:lineRule="auto"/>
        <w:rPr>
          <w:bCs/>
        </w:rPr>
      </w:pPr>
      <w:r w:rsidRPr="008939BE">
        <w:rPr>
          <w:bCs/>
        </w:rPr>
        <w:t>M: +43 664</w:t>
      </w:r>
      <w:r w:rsidR="004C189B">
        <w:rPr>
          <w:bCs/>
        </w:rPr>
        <w:t> </w:t>
      </w:r>
      <w:r w:rsidRPr="008939BE">
        <w:rPr>
          <w:bCs/>
        </w:rPr>
        <w:t>9654670</w:t>
      </w:r>
    </w:p>
    <w:p w14:paraId="5A2C1472" w14:textId="6DCC9457" w:rsidR="000E22EB" w:rsidRPr="008939BE" w:rsidRDefault="00000709" w:rsidP="00AC3E2C">
      <w:pPr>
        <w:spacing w:after="0" w:line="288" w:lineRule="auto"/>
        <w:rPr>
          <w:bCs/>
        </w:rPr>
      </w:pPr>
      <w:r w:rsidRPr="008939BE">
        <w:rPr>
          <w:bCs/>
        </w:rPr>
        <w:t xml:space="preserve">E: </w:t>
      </w:r>
      <w:hyperlink r:id="rId14" w:history="1">
        <w:r w:rsidR="005F1C0C" w:rsidRPr="008939BE">
          <w:rPr>
            <w:rStyle w:val="Hyperlink"/>
            <w:rFonts w:asciiTheme="minorHAnsi" w:hAnsiTheme="minorHAnsi"/>
            <w:bCs/>
            <w:color w:val="auto"/>
          </w:rPr>
          <w:t>juergen.jungmair@prefa.com</w:t>
        </w:r>
      </w:hyperlink>
    </w:p>
    <w:p w14:paraId="68193BB8" w14:textId="77777777" w:rsidR="00000709" w:rsidRPr="008939BE" w:rsidRDefault="00EC03B2" w:rsidP="00AC3E2C">
      <w:pPr>
        <w:spacing w:after="0" w:line="288" w:lineRule="auto"/>
        <w:rPr>
          <w:bCs/>
        </w:rPr>
      </w:pPr>
      <w:hyperlink r:id="rId15" w:history="1">
        <w:r w:rsidR="005F1C0C" w:rsidRPr="008939BE">
          <w:rPr>
            <w:rStyle w:val="Hyperlink"/>
            <w:rFonts w:asciiTheme="minorHAnsi" w:hAnsiTheme="minorHAnsi"/>
            <w:bCs/>
            <w:color w:val="auto"/>
          </w:rPr>
          <w:t>https://www.prefa.com</w:t>
        </w:r>
      </w:hyperlink>
    </w:p>
    <w:p w14:paraId="2B14E7AC" w14:textId="77777777"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lastRenderedPageBreak/>
        <w:t xml:space="preserve">Aluminiumstraße 2, D-98634 Wasungen </w:t>
      </w:r>
    </w:p>
    <w:p w14:paraId="0AA5AC9D" w14:textId="2B1A3791"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10DBAB0D" w14:textId="27D26D29" w:rsidR="000E22EB" w:rsidRPr="006D3966" w:rsidRDefault="00EC03B2" w:rsidP="00AC3E2C">
      <w:pPr>
        <w:spacing w:after="0" w:line="288" w:lineRule="auto"/>
        <w:rPr>
          <w:rFonts w:eastAsia="MS Mincho" w:cs="Times New Roman"/>
          <w:lang w:val="de-AT"/>
        </w:rPr>
      </w:pPr>
      <w:hyperlink r:id="rId17" w:history="1">
        <w:r w:rsidR="00844545" w:rsidRPr="006D3966">
          <w:rPr>
            <w:rStyle w:val="Hyperlink"/>
            <w:rFonts w:asciiTheme="minorHAnsi" w:eastAsia="MS Mincho" w:hAnsiTheme="minorHAnsi" w:cs="Times New Roman"/>
            <w:color w:val="auto"/>
            <w:lang w:val="de-AT"/>
          </w:rPr>
          <w:t>https://www.prefa.de/</w:t>
        </w:r>
      </w:hyperlink>
    </w:p>
    <w:p w14:paraId="563DC50C" w14:textId="77777777" w:rsidR="000E22EB" w:rsidRPr="008939BE" w:rsidRDefault="000E22EB" w:rsidP="00AC3E2C">
      <w:pPr>
        <w:spacing w:after="0" w:line="288" w:lineRule="auto"/>
        <w:rPr>
          <w:rFonts w:eastAsia="MS Mincho" w:cs="Times New Roman"/>
          <w:lang w:val="de-AT"/>
        </w:rPr>
      </w:pP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0802" w16cex:dateUtc="2023-06-01T10:05:00Z"/>
  <w16cex:commentExtensible w16cex:durableId="282309A5" w16cex:dateUtc="2023-06-01T10:12:00Z"/>
  <w16cex:commentExtensible w16cex:durableId="28230A94" w16cex:dateUtc="2023-06-01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F0AE0" w16cid:durableId="28230802"/>
  <w16cid:commentId w16cid:paraId="346070C3" w16cid:durableId="282309A5"/>
  <w16cid:commentId w16cid:paraId="4975C52F" w16cid:durableId="28230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23B2" w14:textId="77777777" w:rsidR="00EC03B2" w:rsidRDefault="00EC03B2" w:rsidP="006F2311">
      <w:pPr>
        <w:spacing w:after="0" w:line="240" w:lineRule="auto"/>
      </w:pPr>
      <w:r>
        <w:separator/>
      </w:r>
    </w:p>
  </w:endnote>
  <w:endnote w:type="continuationSeparator" w:id="0">
    <w:p w14:paraId="3A3332A0" w14:textId="77777777" w:rsidR="00EC03B2" w:rsidRDefault="00EC03B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6C2E6" w14:textId="77777777" w:rsidR="00EC03B2" w:rsidRDefault="00EC03B2" w:rsidP="006F2311">
      <w:pPr>
        <w:spacing w:after="0" w:line="240" w:lineRule="auto"/>
      </w:pPr>
      <w:r>
        <w:separator/>
      </w:r>
    </w:p>
  </w:footnote>
  <w:footnote w:type="continuationSeparator" w:id="0">
    <w:p w14:paraId="2B4ECC62" w14:textId="77777777" w:rsidR="00EC03B2" w:rsidRDefault="00EC03B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de-DE" w:vendorID="64" w:dllVersion="6" w:nlCheck="1" w:checkStyle="0"/>
  <w:activeWritingStyle w:appName="MSWord" w:lang="de-AT" w:vendorID="64" w:dllVersion="6" w:nlCheck="1" w:checkStyle="0"/>
  <w:activeWritingStyle w:appName="MSWord" w:lang="de-DE" w:vendorID="64" w:dllVersion="4096" w:nlCheck="1" w:checkStyle="0"/>
  <w:activeWritingStyle w:appName="MSWord" w:lang="de-AT"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3809"/>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0FC"/>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3096"/>
    <w:rsid w:val="00123377"/>
    <w:rsid w:val="001274C2"/>
    <w:rsid w:val="00130E4E"/>
    <w:rsid w:val="001322BC"/>
    <w:rsid w:val="00133EB3"/>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4941"/>
    <w:rsid w:val="00185105"/>
    <w:rsid w:val="001863F8"/>
    <w:rsid w:val="00186641"/>
    <w:rsid w:val="00190041"/>
    <w:rsid w:val="00194BAF"/>
    <w:rsid w:val="00195879"/>
    <w:rsid w:val="00197A35"/>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109"/>
    <w:rsid w:val="001E4CAC"/>
    <w:rsid w:val="001E543F"/>
    <w:rsid w:val="001E5630"/>
    <w:rsid w:val="001E6855"/>
    <w:rsid w:val="001F06BB"/>
    <w:rsid w:val="001F25BA"/>
    <w:rsid w:val="001F4FCD"/>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2E3D"/>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6638"/>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1575"/>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6B9D"/>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332"/>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541"/>
    <w:rsid w:val="006729C3"/>
    <w:rsid w:val="00672A5F"/>
    <w:rsid w:val="00673848"/>
    <w:rsid w:val="00681D64"/>
    <w:rsid w:val="0068563C"/>
    <w:rsid w:val="00685A83"/>
    <w:rsid w:val="00690161"/>
    <w:rsid w:val="006926AF"/>
    <w:rsid w:val="0069501E"/>
    <w:rsid w:val="00696969"/>
    <w:rsid w:val="006A00BC"/>
    <w:rsid w:val="006A0FC9"/>
    <w:rsid w:val="006A163E"/>
    <w:rsid w:val="006A2334"/>
    <w:rsid w:val="006A6106"/>
    <w:rsid w:val="006B44CD"/>
    <w:rsid w:val="006B482D"/>
    <w:rsid w:val="006B6EED"/>
    <w:rsid w:val="006B749B"/>
    <w:rsid w:val="006B7A29"/>
    <w:rsid w:val="006C5175"/>
    <w:rsid w:val="006C5BDA"/>
    <w:rsid w:val="006D048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546"/>
    <w:rsid w:val="00761989"/>
    <w:rsid w:val="00761CB7"/>
    <w:rsid w:val="0076440E"/>
    <w:rsid w:val="00765531"/>
    <w:rsid w:val="007666B1"/>
    <w:rsid w:val="0077151B"/>
    <w:rsid w:val="00774CA1"/>
    <w:rsid w:val="007750EA"/>
    <w:rsid w:val="00777972"/>
    <w:rsid w:val="00781517"/>
    <w:rsid w:val="00784ABD"/>
    <w:rsid w:val="007863B3"/>
    <w:rsid w:val="0078735C"/>
    <w:rsid w:val="007915F4"/>
    <w:rsid w:val="007A6F12"/>
    <w:rsid w:val="007B019B"/>
    <w:rsid w:val="007B0380"/>
    <w:rsid w:val="007B497D"/>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07D1D"/>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04F"/>
    <w:rsid w:val="008A7422"/>
    <w:rsid w:val="008B202D"/>
    <w:rsid w:val="008B3027"/>
    <w:rsid w:val="008B5BF5"/>
    <w:rsid w:val="008B5D3B"/>
    <w:rsid w:val="008B5FEC"/>
    <w:rsid w:val="008B65E5"/>
    <w:rsid w:val="008B743F"/>
    <w:rsid w:val="008C3F2C"/>
    <w:rsid w:val="008C4051"/>
    <w:rsid w:val="008D0487"/>
    <w:rsid w:val="008D3DB2"/>
    <w:rsid w:val="008E247B"/>
    <w:rsid w:val="008F0613"/>
    <w:rsid w:val="008F13EC"/>
    <w:rsid w:val="008F2455"/>
    <w:rsid w:val="008F24B4"/>
    <w:rsid w:val="008F2661"/>
    <w:rsid w:val="008F38DB"/>
    <w:rsid w:val="008F39D4"/>
    <w:rsid w:val="008F3F42"/>
    <w:rsid w:val="008F4D6A"/>
    <w:rsid w:val="008F5E43"/>
    <w:rsid w:val="008F6857"/>
    <w:rsid w:val="00901593"/>
    <w:rsid w:val="00901614"/>
    <w:rsid w:val="00905F61"/>
    <w:rsid w:val="00906652"/>
    <w:rsid w:val="00911DC6"/>
    <w:rsid w:val="00915809"/>
    <w:rsid w:val="00920672"/>
    <w:rsid w:val="00925007"/>
    <w:rsid w:val="00925250"/>
    <w:rsid w:val="00925506"/>
    <w:rsid w:val="0092670E"/>
    <w:rsid w:val="0093173E"/>
    <w:rsid w:val="00931E3B"/>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B55"/>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1F25"/>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A88"/>
    <w:rsid w:val="00A8021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017"/>
    <w:rsid w:val="00B0262E"/>
    <w:rsid w:val="00B0347F"/>
    <w:rsid w:val="00B066B6"/>
    <w:rsid w:val="00B106D0"/>
    <w:rsid w:val="00B11C6C"/>
    <w:rsid w:val="00B1384F"/>
    <w:rsid w:val="00B15F48"/>
    <w:rsid w:val="00B21509"/>
    <w:rsid w:val="00B23D09"/>
    <w:rsid w:val="00B242B2"/>
    <w:rsid w:val="00B251FD"/>
    <w:rsid w:val="00B32AF6"/>
    <w:rsid w:val="00B41CEC"/>
    <w:rsid w:val="00B44DEA"/>
    <w:rsid w:val="00B46C51"/>
    <w:rsid w:val="00B515E2"/>
    <w:rsid w:val="00B51910"/>
    <w:rsid w:val="00B60FE0"/>
    <w:rsid w:val="00B64757"/>
    <w:rsid w:val="00B73F6F"/>
    <w:rsid w:val="00B75230"/>
    <w:rsid w:val="00B75692"/>
    <w:rsid w:val="00B80FCC"/>
    <w:rsid w:val="00B85A8B"/>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ADB"/>
    <w:rsid w:val="00C05D34"/>
    <w:rsid w:val="00C06D92"/>
    <w:rsid w:val="00C11307"/>
    <w:rsid w:val="00C12616"/>
    <w:rsid w:val="00C1285A"/>
    <w:rsid w:val="00C1479F"/>
    <w:rsid w:val="00C14815"/>
    <w:rsid w:val="00C156D4"/>
    <w:rsid w:val="00C1776D"/>
    <w:rsid w:val="00C17EB9"/>
    <w:rsid w:val="00C22044"/>
    <w:rsid w:val="00C22B69"/>
    <w:rsid w:val="00C22EA5"/>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10F"/>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2179"/>
    <w:rsid w:val="00E042AA"/>
    <w:rsid w:val="00E05572"/>
    <w:rsid w:val="00E05B3A"/>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794"/>
    <w:rsid w:val="00E52A08"/>
    <w:rsid w:val="00E54EAF"/>
    <w:rsid w:val="00E5681D"/>
    <w:rsid w:val="00E575ED"/>
    <w:rsid w:val="00E57CE3"/>
    <w:rsid w:val="00E57F01"/>
    <w:rsid w:val="00E61893"/>
    <w:rsid w:val="00E65662"/>
    <w:rsid w:val="00E6575E"/>
    <w:rsid w:val="00E67D47"/>
    <w:rsid w:val="00E720A9"/>
    <w:rsid w:val="00E750EE"/>
    <w:rsid w:val="00E81C2C"/>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3B2"/>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AC2"/>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 w:val="00FF5E91"/>
    <w:rsid w:val="3D633812"/>
    <w:rsid w:val="43649D11"/>
    <w:rsid w:val="7BA9AF4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37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66927934">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991371066">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299262515">
      <w:bodyDiv w:val="1"/>
      <w:marLeft w:val="0"/>
      <w:marRight w:val="0"/>
      <w:marTop w:val="0"/>
      <w:marBottom w:val="0"/>
      <w:divBdr>
        <w:top w:val="none" w:sz="0" w:space="0" w:color="auto"/>
        <w:left w:val="none" w:sz="0" w:space="0" w:color="auto"/>
        <w:bottom w:val="none" w:sz="0" w:space="0" w:color="auto"/>
        <w:right w:val="none" w:sz="0" w:space="0" w:color="auto"/>
      </w:divBdr>
      <w:divsChild>
        <w:div w:id="385567381">
          <w:marLeft w:val="0"/>
          <w:marRight w:val="0"/>
          <w:marTop w:val="0"/>
          <w:marBottom w:val="0"/>
          <w:divBdr>
            <w:top w:val="none" w:sz="0" w:space="0" w:color="auto"/>
            <w:left w:val="none" w:sz="0" w:space="0" w:color="auto"/>
            <w:bottom w:val="none" w:sz="0" w:space="0" w:color="auto"/>
            <w:right w:val="none" w:sz="0" w:space="0" w:color="auto"/>
          </w:divBdr>
        </w:div>
      </w:divsChild>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0082">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36015938">
      <w:bodyDiv w:val="1"/>
      <w:marLeft w:val="0"/>
      <w:marRight w:val="0"/>
      <w:marTop w:val="0"/>
      <w:marBottom w:val="0"/>
      <w:divBdr>
        <w:top w:val="none" w:sz="0" w:space="0" w:color="auto"/>
        <w:left w:val="none" w:sz="0" w:space="0" w:color="auto"/>
        <w:bottom w:val="none" w:sz="0" w:space="0" w:color="auto"/>
        <w:right w:val="none" w:sz="0" w:space="0" w:color="auto"/>
      </w:divBdr>
      <w:divsChild>
        <w:div w:id="443580131">
          <w:marLeft w:val="0"/>
          <w:marRight w:val="0"/>
          <w:marTop w:val="0"/>
          <w:marBottom w:val="0"/>
          <w:divBdr>
            <w:top w:val="none" w:sz="0" w:space="0" w:color="auto"/>
            <w:left w:val="none" w:sz="0" w:space="0" w:color="auto"/>
            <w:bottom w:val="none" w:sz="0" w:space="0" w:color="auto"/>
            <w:right w:val="none" w:sz="0" w:space="0" w:color="auto"/>
          </w:divBdr>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orum-aluminium.com%2F&amp;data=05%7C01%7CBettina.Almeida%40prefa.com%7Ca9fedd22b2d448cfcb2b08db31ccc7f6%7C74354500ffc34520bf50fffe67d9621d%7C0%7C0%7C638158527815493836%7CUnknown%7CTWFpbGZsb3d8eyJWIjoiMC4wLjAwMDAiLCJQIjoiV2luMzIiLCJBTiI6Ik1haWwiLCJXVCI6Mn0%3D%7C3000%7C%7C%7C&amp;sdata=bC0gzhP4fN8xLbqd%2BM9K%2BW7yqrOitLN5yuzCHzue8hU%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1b1e8fd3"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2" ma:contentTypeDescription="Ein neues Dokument erstellen." ma:contentTypeScope="" ma:versionID="bc5554d9517a3a007fd7a97ced8bb31e">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89d0946381ab8e3ae00280cc7676bfe3"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53B2-C032-4AB1-A166-F03234350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82B272B4-F1DC-481F-A2DE-51DD8EF0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Fischer Nina</cp:lastModifiedBy>
  <cp:revision>2</cp:revision>
  <cp:lastPrinted>2018-03-30T06:31:00Z</cp:lastPrinted>
  <dcterms:created xsi:type="dcterms:W3CDTF">2023-06-05T05:05:00Z</dcterms:created>
  <dcterms:modified xsi:type="dcterms:W3CDTF">2023-06-05T05:05:00Z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