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B0FDE6" w14:textId="3F90EA20" w:rsidR="00F826F3" w:rsidRPr="009C6D61" w:rsidRDefault="005F1C0C" w:rsidP="00671CDC">
      <w:pPr>
        <w:pBdr>
          <w:bottom w:val="single" w:sz="4" w:space="1" w:color="auto"/>
        </w:pBdr>
        <w:spacing w:after="0" w:line="288" w:lineRule="auto"/>
        <w:outlineLvl w:val="0"/>
        <w:rPr>
          <w:sz w:val="28"/>
          <w:lang w:val="de-AT"/>
        </w:rPr>
      </w:pPr>
      <w:bookmarkStart w:id="0" w:name="_GoBack"/>
      <w:bookmarkEnd w:id="0"/>
      <w:r>
        <w:rPr>
          <w:b/>
          <w:sz w:val="28"/>
          <w:lang w:val="de-AT"/>
        </w:rPr>
        <w:t>PREFA</w:t>
      </w:r>
      <w:r w:rsidR="00640E7C" w:rsidRPr="00215945">
        <w:rPr>
          <w:sz w:val="28"/>
          <w:lang w:val="de-AT"/>
        </w:rPr>
        <w:t xml:space="preserve">/Pressemeldung, </w:t>
      </w:r>
      <w:r w:rsidR="00220C91">
        <w:rPr>
          <w:sz w:val="28"/>
          <w:lang w:val="de-AT"/>
        </w:rPr>
        <w:t>April</w:t>
      </w:r>
      <w:r w:rsidR="00D50673" w:rsidRPr="00215945">
        <w:rPr>
          <w:sz w:val="28"/>
          <w:lang w:val="de-AT"/>
        </w:rPr>
        <w:t xml:space="preserve"> </w:t>
      </w:r>
      <w:r w:rsidR="006A50D2">
        <w:rPr>
          <w:sz w:val="28"/>
          <w:lang w:val="de-AT"/>
        </w:rPr>
        <w:t>2022</w:t>
      </w:r>
    </w:p>
    <w:p w14:paraId="0DA353A2" w14:textId="1A586CDF" w:rsidR="00F563C7" w:rsidRDefault="007B3F69" w:rsidP="00671CDC">
      <w:pPr>
        <w:pBdr>
          <w:bottom w:val="single" w:sz="4" w:space="1" w:color="auto"/>
        </w:pBdr>
        <w:spacing w:after="0" w:line="288" w:lineRule="auto"/>
        <w:rPr>
          <w:b/>
          <w:bCs/>
          <w:sz w:val="36"/>
          <w:szCs w:val="36"/>
        </w:rPr>
      </w:pPr>
      <w:r>
        <w:rPr>
          <w:b/>
          <w:bCs/>
          <w:sz w:val="36"/>
          <w:szCs w:val="36"/>
        </w:rPr>
        <w:t>Die</w:t>
      </w:r>
      <w:r w:rsidR="00F563C7">
        <w:rPr>
          <w:b/>
          <w:bCs/>
          <w:sz w:val="36"/>
          <w:szCs w:val="36"/>
        </w:rPr>
        <w:t xml:space="preserve"> Solar</w:t>
      </w:r>
      <w:r w:rsidR="00220C91" w:rsidRPr="00220C91">
        <w:rPr>
          <w:b/>
          <w:bCs/>
          <w:sz w:val="36"/>
          <w:szCs w:val="36"/>
        </w:rPr>
        <w:t>-</w:t>
      </w:r>
      <w:r w:rsidR="00F563C7">
        <w:rPr>
          <w:b/>
          <w:bCs/>
          <w:sz w:val="36"/>
          <w:szCs w:val="36"/>
        </w:rPr>
        <w:t xml:space="preserve">Revolution am Dach </w:t>
      </w:r>
      <w:r>
        <w:rPr>
          <w:b/>
          <w:bCs/>
          <w:sz w:val="36"/>
          <w:szCs w:val="36"/>
        </w:rPr>
        <w:t xml:space="preserve">– </w:t>
      </w:r>
      <w:r w:rsidR="00F563C7">
        <w:rPr>
          <w:b/>
          <w:bCs/>
          <w:sz w:val="36"/>
          <w:szCs w:val="36"/>
        </w:rPr>
        <w:t>und wie es dazu kam</w:t>
      </w:r>
    </w:p>
    <w:p w14:paraId="15D9A364" w14:textId="7C442D33" w:rsidR="009C40E8" w:rsidRDefault="00220C91" w:rsidP="00671CDC">
      <w:pPr>
        <w:pBdr>
          <w:bottom w:val="single" w:sz="4" w:space="1" w:color="auto"/>
        </w:pBdr>
        <w:spacing w:after="0" w:line="288" w:lineRule="auto"/>
        <w:rPr>
          <w:bCs/>
          <w:sz w:val="28"/>
        </w:rPr>
      </w:pPr>
      <w:r>
        <w:rPr>
          <w:bCs/>
          <w:sz w:val="28"/>
        </w:rPr>
        <w:t xml:space="preserve">Wie entsteht </w:t>
      </w:r>
      <w:r w:rsidR="00F563C7">
        <w:rPr>
          <w:bCs/>
          <w:sz w:val="28"/>
        </w:rPr>
        <w:t>so ein hochtechnologisches Innovations</w:t>
      </w:r>
      <w:r>
        <w:rPr>
          <w:bCs/>
          <w:sz w:val="28"/>
        </w:rPr>
        <w:t xml:space="preserve">projekt? </w:t>
      </w:r>
      <w:r w:rsidR="00F563C7">
        <w:rPr>
          <w:bCs/>
          <w:sz w:val="28"/>
        </w:rPr>
        <w:t xml:space="preserve">Welche Herausforderungen lauern? </w:t>
      </w:r>
      <w:r>
        <w:rPr>
          <w:bCs/>
          <w:sz w:val="28"/>
        </w:rPr>
        <w:t>Das PREFA</w:t>
      </w:r>
      <w:r w:rsidR="004C5F2C">
        <w:rPr>
          <w:bCs/>
          <w:sz w:val="28"/>
        </w:rPr>
        <w:t xml:space="preserve"> </w:t>
      </w:r>
      <w:r>
        <w:rPr>
          <w:bCs/>
          <w:sz w:val="28"/>
        </w:rPr>
        <w:t>Entwicklungsteam gibt Antworten.</w:t>
      </w:r>
    </w:p>
    <w:p w14:paraId="3DA5555A" w14:textId="77777777" w:rsidR="00DE3F0F" w:rsidRDefault="00DE3F0F" w:rsidP="00671CDC">
      <w:pPr>
        <w:spacing w:after="0" w:line="240" w:lineRule="auto"/>
        <w:rPr>
          <w:rFonts w:ascii="Calibri" w:eastAsia="MS Mincho" w:hAnsi="Calibri" w:cs="Times New Roman"/>
          <w:bCs/>
        </w:rPr>
      </w:pPr>
    </w:p>
    <w:p w14:paraId="496BE010" w14:textId="77777777" w:rsidR="007B3F69" w:rsidRDefault="007B3F69" w:rsidP="00220C91">
      <w:pPr>
        <w:spacing w:after="0" w:line="288" w:lineRule="auto"/>
        <w:rPr>
          <w:rFonts w:ascii="Calibri" w:eastAsia="MS Mincho" w:hAnsi="Calibri" w:cs="Times New Roman"/>
          <w:bCs/>
        </w:rPr>
      </w:pPr>
    </w:p>
    <w:p w14:paraId="196638AD" w14:textId="4C90F88C" w:rsidR="00CE4BCC" w:rsidRDefault="00220C91" w:rsidP="00CE4BCC">
      <w:pPr>
        <w:spacing w:after="0" w:line="240" w:lineRule="auto"/>
        <w:rPr>
          <w:rFonts w:eastAsia="MS Mincho" w:cs="Times New Roman"/>
        </w:rPr>
      </w:pPr>
      <w:r w:rsidRPr="00220C91">
        <w:rPr>
          <w:rFonts w:ascii="Calibri" w:eastAsia="Calibri" w:hAnsi="Calibri" w:cs="Times New Roman"/>
          <w:lang w:eastAsia="en-US"/>
        </w:rPr>
        <w:t>„Nichts ist stärker als eine Idee, deren Zeit gekommen ist</w:t>
      </w:r>
      <w:r w:rsidR="004C5F2C">
        <w:rPr>
          <w:rFonts w:ascii="Calibri" w:eastAsia="Calibri" w:hAnsi="Calibri" w:cs="Times New Roman"/>
          <w:lang w:eastAsia="en-US"/>
        </w:rPr>
        <w:t>.</w:t>
      </w:r>
      <w:r w:rsidRPr="00220C91">
        <w:rPr>
          <w:rFonts w:ascii="Calibri" w:eastAsia="Calibri" w:hAnsi="Calibri" w:cs="Times New Roman"/>
          <w:lang w:eastAsia="en-US"/>
        </w:rPr>
        <w:t xml:space="preserve">“ </w:t>
      </w:r>
      <w:r w:rsidR="004C5F2C">
        <w:rPr>
          <w:rFonts w:ascii="Calibri" w:eastAsia="Calibri" w:hAnsi="Calibri" w:cs="Times New Roman"/>
          <w:lang w:eastAsia="en-US"/>
        </w:rPr>
        <w:t>B</w:t>
      </w:r>
      <w:r w:rsidRPr="00220C91">
        <w:rPr>
          <w:rFonts w:ascii="Calibri" w:eastAsia="Calibri" w:hAnsi="Calibri" w:cs="Times New Roman"/>
          <w:lang w:eastAsia="en-US"/>
        </w:rPr>
        <w:t>esser als Victor Hugo könnte man es auch 200 Jahre später nicht formulieren. Die aktuell unsicheren Zeiten – begleitet von Inflation und Energiepreissteigerungen, Klimawandel und weltweiten Umweltzielen –</w:t>
      </w:r>
      <w:r w:rsidR="00CE4BCC">
        <w:rPr>
          <w:rFonts w:ascii="Calibri" w:eastAsia="Calibri" w:hAnsi="Calibri" w:cs="Times New Roman"/>
          <w:lang w:eastAsia="en-US"/>
        </w:rPr>
        <w:t xml:space="preserve"> </w:t>
      </w:r>
      <w:r w:rsidRPr="00220C91">
        <w:rPr>
          <w:rFonts w:ascii="Calibri" w:eastAsia="Calibri" w:hAnsi="Calibri" w:cs="Times New Roman"/>
          <w:lang w:eastAsia="en-US"/>
        </w:rPr>
        <w:t xml:space="preserve">verlangen nach Lösungen, die intelligent, umsetzbar und leistbar sind. Welchen großen Stellenwert dabei Innovationen in einem Unternehmen </w:t>
      </w:r>
      <w:r w:rsidR="007B3F69">
        <w:rPr>
          <w:rFonts w:ascii="Calibri" w:eastAsia="Calibri" w:hAnsi="Calibri" w:cs="Times New Roman"/>
          <w:lang w:eastAsia="en-US"/>
        </w:rPr>
        <w:t>haben, wird an der neuen</w:t>
      </w:r>
      <w:r w:rsidRPr="00220C91">
        <w:rPr>
          <w:rFonts w:ascii="Calibri" w:eastAsia="Calibri" w:hAnsi="Calibri" w:cs="Times New Roman"/>
          <w:lang w:eastAsia="en-US"/>
        </w:rPr>
        <w:t xml:space="preserve"> Solardachplatte von PREFA deutlich sichtbar. </w:t>
      </w:r>
      <w:r w:rsidR="00CE4BCC">
        <w:rPr>
          <w:rFonts w:eastAsia="MS Mincho" w:cs="Times New Roman"/>
        </w:rPr>
        <w:t>Es</w:t>
      </w:r>
      <w:r w:rsidR="00CE4BCC" w:rsidRPr="002E0E84">
        <w:rPr>
          <w:rFonts w:eastAsia="MS Mincho" w:cs="Times New Roman"/>
        </w:rPr>
        <w:t xml:space="preserve"> handelt sich</w:t>
      </w:r>
      <w:r w:rsidR="00CE4BCC">
        <w:rPr>
          <w:rFonts w:eastAsia="MS Mincho" w:cs="Times New Roman"/>
        </w:rPr>
        <w:t xml:space="preserve"> dabei</w:t>
      </w:r>
      <w:r w:rsidR="00CE4BCC" w:rsidRPr="002E0E84">
        <w:rPr>
          <w:rFonts w:eastAsia="MS Mincho" w:cs="Times New Roman"/>
        </w:rPr>
        <w:t xml:space="preserve"> um eine Aluminium-Dachplatte in bewährter PREFA Qualität mit einer integrierten Photovoltaik</w:t>
      </w:r>
      <w:r w:rsidR="00CE4BCC">
        <w:rPr>
          <w:rFonts w:eastAsia="MS Mincho" w:cs="Times New Roman"/>
        </w:rPr>
        <w:t>a</w:t>
      </w:r>
      <w:r w:rsidR="00CE4BCC" w:rsidRPr="002E0E84">
        <w:rPr>
          <w:rFonts w:eastAsia="MS Mincho" w:cs="Times New Roman"/>
        </w:rPr>
        <w:t xml:space="preserve">nlage, die fest mit der Grundplatte </w:t>
      </w:r>
      <w:r w:rsidR="00CE4BCC">
        <w:rPr>
          <w:rFonts w:eastAsia="MS Mincho" w:cs="Times New Roman"/>
        </w:rPr>
        <w:t xml:space="preserve">aus beschichtetem Aluminium </w:t>
      </w:r>
      <w:r w:rsidR="00CE4BCC" w:rsidRPr="002E0E84">
        <w:rPr>
          <w:rFonts w:eastAsia="MS Mincho" w:cs="Times New Roman"/>
        </w:rPr>
        <w:t xml:space="preserve">verbunden ist. </w:t>
      </w:r>
    </w:p>
    <w:p w14:paraId="292B5854" w14:textId="77777777" w:rsidR="00CE4BCC" w:rsidRDefault="00CE4BCC" w:rsidP="00CE4BCC">
      <w:pPr>
        <w:spacing w:after="0" w:line="240" w:lineRule="auto"/>
        <w:rPr>
          <w:rFonts w:eastAsia="MS Mincho" w:cs="Times New Roman"/>
        </w:rPr>
      </w:pPr>
    </w:p>
    <w:p w14:paraId="6CAA6A87" w14:textId="4BD51B5E"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lang w:eastAsia="en-US"/>
        </w:rPr>
        <w:t xml:space="preserve">Doch wie entsteht so ein Löwenprojekt? Welche Aufgaben und Herausforderungen sind von der ersten Idee bis zur Markteinführung zu bestreiten? Dazu geben zwei Experten </w:t>
      </w:r>
      <w:r w:rsidR="003765EF">
        <w:rPr>
          <w:rFonts w:ascii="Calibri" w:eastAsia="Calibri" w:hAnsi="Calibri" w:cs="Times New Roman"/>
          <w:lang w:eastAsia="en-US"/>
        </w:rPr>
        <w:t xml:space="preserve">von </w:t>
      </w:r>
      <w:r w:rsidRPr="00220C91">
        <w:rPr>
          <w:rFonts w:ascii="Calibri" w:eastAsia="Calibri" w:hAnsi="Calibri" w:cs="Times New Roman"/>
          <w:lang w:eastAsia="en-US"/>
        </w:rPr>
        <w:t xml:space="preserve">PREFA Antworten: Sandra Stritzl (Leiterin des Produktmanagements International) und </w:t>
      </w:r>
      <w:r w:rsidR="007A5D5C">
        <w:rPr>
          <w:rFonts w:ascii="Calibri" w:eastAsia="Calibri" w:hAnsi="Calibri" w:cs="Times New Roman"/>
          <w:lang w:eastAsia="en-US"/>
        </w:rPr>
        <w:t>Felix Gruber (Innovation &amp; Entwicklung)</w:t>
      </w:r>
      <w:r w:rsidRPr="00220C91">
        <w:rPr>
          <w:rFonts w:ascii="Calibri" w:eastAsia="Calibri" w:hAnsi="Calibri" w:cs="Times New Roman"/>
          <w:lang w:eastAsia="en-US"/>
        </w:rPr>
        <w:t xml:space="preserve"> berichten ausführlich von ihrer spannenden Sonnen</w:t>
      </w:r>
      <w:r w:rsidR="00D2072B">
        <w:rPr>
          <w:rFonts w:ascii="Calibri" w:eastAsia="Calibri" w:hAnsi="Calibri" w:cs="Times New Roman"/>
          <w:lang w:eastAsia="en-US"/>
        </w:rPr>
        <w:t>en</w:t>
      </w:r>
      <w:r w:rsidRPr="00220C91">
        <w:rPr>
          <w:rFonts w:ascii="Calibri" w:eastAsia="Calibri" w:hAnsi="Calibri" w:cs="Times New Roman"/>
          <w:lang w:eastAsia="en-US"/>
        </w:rPr>
        <w:t xml:space="preserve">ergie-Reise. </w:t>
      </w:r>
    </w:p>
    <w:p w14:paraId="60C59BAD" w14:textId="77777777" w:rsidR="00220C91" w:rsidRPr="00220C91" w:rsidRDefault="00220C91" w:rsidP="00220C91">
      <w:pPr>
        <w:spacing w:after="0" w:line="288" w:lineRule="auto"/>
        <w:rPr>
          <w:rFonts w:ascii="Calibri" w:eastAsia="Calibri" w:hAnsi="Calibri" w:cs="Times New Roman"/>
          <w:lang w:eastAsia="en-US"/>
        </w:rPr>
      </w:pPr>
    </w:p>
    <w:p w14:paraId="17F22593" w14:textId="2B91C125"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Die erste Frage</w:t>
      </w:r>
      <w:r w:rsidR="007B3F69">
        <w:rPr>
          <w:rFonts w:ascii="Calibri" w:eastAsia="Calibri" w:hAnsi="Calibri" w:cs="Times New Roman"/>
          <w:b/>
          <w:lang w:eastAsia="en-US"/>
        </w:rPr>
        <w:t>,</w:t>
      </w:r>
      <w:r w:rsidRPr="00220C91">
        <w:rPr>
          <w:rFonts w:ascii="Calibri" w:eastAsia="Calibri" w:hAnsi="Calibri" w:cs="Times New Roman"/>
          <w:b/>
          <w:lang w:eastAsia="en-US"/>
        </w:rPr>
        <w:t xml:space="preserve"> die sich stellt</w:t>
      </w:r>
      <w:r w:rsidR="00D2072B">
        <w:rPr>
          <w:rFonts w:ascii="Calibri" w:eastAsia="Calibri" w:hAnsi="Calibri" w:cs="Times New Roman"/>
          <w:b/>
          <w:lang w:eastAsia="en-US"/>
        </w:rPr>
        <w:t>,</w:t>
      </w:r>
      <w:r w:rsidRPr="00220C91">
        <w:rPr>
          <w:rFonts w:ascii="Calibri" w:eastAsia="Calibri" w:hAnsi="Calibri" w:cs="Times New Roman"/>
          <w:b/>
          <w:lang w:eastAsia="en-US"/>
        </w:rPr>
        <w:t xml:space="preserve"> ist</w:t>
      </w:r>
      <w:r w:rsidR="00D2072B">
        <w:rPr>
          <w:rFonts w:ascii="Calibri" w:eastAsia="Calibri" w:hAnsi="Calibri" w:cs="Times New Roman"/>
          <w:b/>
          <w:lang w:eastAsia="en-US"/>
        </w:rPr>
        <w:t>:</w:t>
      </w:r>
      <w:r w:rsidRPr="00220C91">
        <w:rPr>
          <w:rFonts w:ascii="Calibri" w:eastAsia="Calibri" w:hAnsi="Calibri" w:cs="Times New Roman"/>
          <w:b/>
          <w:lang w:eastAsia="en-US"/>
        </w:rPr>
        <w:t xml:space="preserve"> </w:t>
      </w:r>
      <w:r w:rsidR="00D2072B">
        <w:rPr>
          <w:rFonts w:ascii="Calibri" w:eastAsia="Calibri" w:hAnsi="Calibri" w:cs="Times New Roman"/>
          <w:b/>
          <w:lang w:eastAsia="en-US"/>
        </w:rPr>
        <w:t>W</w:t>
      </w:r>
      <w:r w:rsidRPr="00220C91">
        <w:rPr>
          <w:rFonts w:ascii="Calibri" w:eastAsia="Calibri" w:hAnsi="Calibri" w:cs="Times New Roman"/>
          <w:b/>
          <w:lang w:eastAsia="en-US"/>
        </w:rPr>
        <w:t xml:space="preserve">arum eigentlich Photovoltaik? </w:t>
      </w:r>
    </w:p>
    <w:p w14:paraId="3F983731" w14:textId="11AB79E4"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„Es gibt so viele gute Gründe, dass ich gar nicht weiß, wo ich anfangen soll! Sonne steht uns nicht nur in uneingeschränkter Menge endlos zur Verfügung, sie ist auch die umweltfreundlichste Energiequelle. Wer</w:t>
      </w:r>
      <w:r w:rsidR="007B3F69">
        <w:rPr>
          <w:rFonts w:ascii="Calibri" w:eastAsia="Calibri" w:hAnsi="Calibri" w:cs="Times New Roman"/>
          <w:lang w:eastAsia="en-US"/>
        </w:rPr>
        <w:t xml:space="preserve"> die</w:t>
      </w:r>
      <w:r w:rsidRPr="00220C91">
        <w:rPr>
          <w:rFonts w:ascii="Calibri" w:eastAsia="Calibri" w:hAnsi="Calibri" w:cs="Times New Roman"/>
          <w:lang w:eastAsia="en-US"/>
        </w:rPr>
        <w:t xml:space="preserve"> Sonne als </w:t>
      </w:r>
      <w:r w:rsidR="007B3F69">
        <w:rPr>
          <w:rFonts w:ascii="Calibri" w:eastAsia="Calibri" w:hAnsi="Calibri" w:cs="Times New Roman"/>
          <w:lang w:eastAsia="en-US"/>
        </w:rPr>
        <w:t>Ressource</w:t>
      </w:r>
      <w:r w:rsidRPr="00220C91">
        <w:rPr>
          <w:rFonts w:ascii="Calibri" w:eastAsia="Calibri" w:hAnsi="Calibri" w:cs="Times New Roman"/>
          <w:lang w:eastAsia="en-US"/>
        </w:rPr>
        <w:t xml:space="preserve"> n</w:t>
      </w:r>
      <w:r w:rsidR="00D2072B">
        <w:rPr>
          <w:rFonts w:ascii="Calibri" w:eastAsia="Calibri" w:hAnsi="Calibri" w:cs="Times New Roman"/>
          <w:lang w:eastAsia="en-US"/>
        </w:rPr>
        <w:t>u</w:t>
      </w:r>
      <w:r w:rsidRPr="00220C91">
        <w:rPr>
          <w:rFonts w:ascii="Calibri" w:eastAsia="Calibri" w:hAnsi="Calibri" w:cs="Times New Roman"/>
          <w:lang w:eastAsia="en-US"/>
        </w:rPr>
        <w:t>tzt, macht sich unabhängig von Konzernen und Preissteigerungen und setzt auf Versorgungssicherheit. Außerdem steigert eine qualitative Photovoltaikanlage am Dach auch den Wert des Hauses, und das bei wenig Wartungsbedarf.</w:t>
      </w:r>
      <w:r w:rsidR="007B3F69">
        <w:rPr>
          <w:rFonts w:ascii="Calibri" w:eastAsia="Calibri" w:hAnsi="Calibri" w:cs="Times New Roman"/>
          <w:lang w:eastAsia="en-US"/>
        </w:rPr>
        <w:t>“</w:t>
      </w:r>
    </w:p>
    <w:p w14:paraId="4D8A34E2" w14:textId="77777777" w:rsidR="00220C91" w:rsidRPr="00220C91" w:rsidRDefault="00220C91" w:rsidP="00220C91">
      <w:pPr>
        <w:spacing w:after="0" w:line="288" w:lineRule="auto"/>
        <w:rPr>
          <w:rFonts w:ascii="Calibri" w:eastAsia="Calibri" w:hAnsi="Calibri" w:cs="Times New Roman"/>
          <w:lang w:eastAsia="en-US"/>
        </w:rPr>
      </w:pPr>
    </w:p>
    <w:p w14:paraId="4A1B9306" w14:textId="77777777"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Welche Faktoren sind noch entscheidend, wenn es um die Wahl der richtigen PV-Anlage geht?</w:t>
      </w:r>
    </w:p>
    <w:p w14:paraId="1EE42D9D" w14:textId="1D3D729D" w:rsidR="00220C91" w:rsidRPr="00220C91" w:rsidRDefault="007A5D5C" w:rsidP="00220C91">
      <w:pPr>
        <w:spacing w:after="0" w:line="288" w:lineRule="auto"/>
        <w:rPr>
          <w:rFonts w:ascii="Calibri" w:eastAsia="Calibri" w:hAnsi="Calibri" w:cs="Times New Roman"/>
          <w:lang w:eastAsia="en-US"/>
        </w:rPr>
      </w:pPr>
      <w:r>
        <w:rPr>
          <w:rFonts w:ascii="Calibri" w:eastAsia="Calibri" w:hAnsi="Calibri" w:cs="Times New Roman"/>
          <w:b/>
          <w:lang w:eastAsia="en-US"/>
        </w:rPr>
        <w:t>Felix Gruber</w:t>
      </w:r>
      <w:r w:rsidR="00220C91" w:rsidRPr="00220C91">
        <w:rPr>
          <w:rFonts w:ascii="Calibri" w:eastAsia="Calibri" w:hAnsi="Calibri" w:cs="Times New Roman"/>
          <w:b/>
          <w:lang w:eastAsia="en-US"/>
        </w:rPr>
        <w:t>:</w:t>
      </w:r>
      <w:r w:rsidR="00220C91" w:rsidRPr="00220C91">
        <w:rPr>
          <w:rFonts w:ascii="Calibri" w:eastAsia="Calibri" w:hAnsi="Calibri" w:cs="Times New Roman"/>
          <w:lang w:eastAsia="en-US"/>
        </w:rPr>
        <w:t xml:space="preserve"> „Zunächst muss unterschieden werden, ob eine </w:t>
      </w:r>
      <w:proofErr w:type="spellStart"/>
      <w:r w:rsidR="00220C91" w:rsidRPr="00220C91">
        <w:rPr>
          <w:rFonts w:ascii="Calibri" w:eastAsia="Calibri" w:hAnsi="Calibri" w:cs="Times New Roman"/>
          <w:lang w:eastAsia="en-US"/>
        </w:rPr>
        <w:t>Indach</w:t>
      </w:r>
      <w:proofErr w:type="spellEnd"/>
      <w:r w:rsidR="00220C91" w:rsidRPr="00220C91">
        <w:rPr>
          <w:rFonts w:ascii="Calibri" w:eastAsia="Calibri" w:hAnsi="Calibri" w:cs="Times New Roman"/>
          <w:lang w:eastAsia="en-US"/>
        </w:rPr>
        <w:t xml:space="preserve">- oder </w:t>
      </w:r>
      <w:proofErr w:type="spellStart"/>
      <w:r w:rsidR="00220C91" w:rsidRPr="00220C91">
        <w:rPr>
          <w:rFonts w:ascii="Calibri" w:eastAsia="Calibri" w:hAnsi="Calibri" w:cs="Times New Roman"/>
          <w:lang w:eastAsia="en-US"/>
        </w:rPr>
        <w:t>Aufdach</w:t>
      </w:r>
      <w:proofErr w:type="spellEnd"/>
      <w:r w:rsidR="00220C91" w:rsidRPr="00220C91">
        <w:rPr>
          <w:rFonts w:ascii="Calibri" w:eastAsia="Calibri" w:hAnsi="Calibri" w:cs="Times New Roman"/>
          <w:lang w:eastAsia="en-US"/>
        </w:rPr>
        <w:t xml:space="preserve">-Lösung </w:t>
      </w:r>
      <w:r w:rsidR="007B3F69">
        <w:rPr>
          <w:rFonts w:ascii="Calibri" w:eastAsia="Calibri" w:hAnsi="Calibri" w:cs="Times New Roman"/>
          <w:lang w:eastAsia="en-US"/>
        </w:rPr>
        <w:t>umgesetzt wird</w:t>
      </w:r>
      <w:r w:rsidR="00220C91" w:rsidRPr="00220C91">
        <w:rPr>
          <w:rFonts w:ascii="Calibri" w:eastAsia="Calibri" w:hAnsi="Calibri" w:cs="Times New Roman"/>
          <w:lang w:eastAsia="en-US"/>
        </w:rPr>
        <w:t xml:space="preserve">. Bei der </w:t>
      </w:r>
      <w:proofErr w:type="spellStart"/>
      <w:r w:rsidR="00220C91" w:rsidRPr="00220C91">
        <w:rPr>
          <w:rFonts w:ascii="Calibri" w:eastAsia="Calibri" w:hAnsi="Calibri" w:cs="Times New Roman"/>
          <w:lang w:eastAsia="en-US"/>
        </w:rPr>
        <w:t>Aufdachmontage</w:t>
      </w:r>
      <w:proofErr w:type="spellEnd"/>
      <w:r w:rsidR="00220C91" w:rsidRPr="00220C91">
        <w:rPr>
          <w:rFonts w:ascii="Calibri" w:eastAsia="Calibri" w:hAnsi="Calibri" w:cs="Times New Roman"/>
          <w:lang w:eastAsia="en-US"/>
        </w:rPr>
        <w:t xml:space="preserve"> wird die Solaranlage auf einem Gestell, das mit speziellen Halterungen fixiert ist, über die Dacheindeckung gesetzt. Bei der </w:t>
      </w:r>
      <w:proofErr w:type="spellStart"/>
      <w:r w:rsidR="00220C91" w:rsidRPr="00220C91">
        <w:rPr>
          <w:rFonts w:ascii="Calibri" w:eastAsia="Calibri" w:hAnsi="Calibri" w:cs="Times New Roman"/>
          <w:lang w:eastAsia="en-US"/>
        </w:rPr>
        <w:t>Indach</w:t>
      </w:r>
      <w:proofErr w:type="spellEnd"/>
      <w:r w:rsidR="00220C91" w:rsidRPr="00220C91">
        <w:rPr>
          <w:rFonts w:ascii="Calibri" w:eastAsia="Calibri" w:hAnsi="Calibri" w:cs="Times New Roman"/>
          <w:lang w:eastAsia="en-US"/>
        </w:rPr>
        <w:t xml:space="preserve">-Installation wird die vorhandene Dacheindeckung im Bereich der Anlage durch die Module ersetzt. Es entfällt eine zusätzliche Montage. Außerdem ist keine Durchdringung der </w:t>
      </w:r>
      <w:r w:rsidR="003765EF" w:rsidRPr="00220C91">
        <w:rPr>
          <w:rFonts w:ascii="Calibri" w:eastAsia="Calibri" w:hAnsi="Calibri" w:cs="Times New Roman"/>
          <w:lang w:eastAsia="en-US"/>
        </w:rPr>
        <w:t>Dach</w:t>
      </w:r>
      <w:r w:rsidR="003765EF">
        <w:rPr>
          <w:rFonts w:ascii="Calibri" w:eastAsia="Calibri" w:hAnsi="Calibri" w:cs="Times New Roman"/>
          <w:lang w:eastAsia="en-US"/>
        </w:rPr>
        <w:t>eindeckung</w:t>
      </w:r>
      <w:r w:rsidR="00220C91" w:rsidRPr="00220C91">
        <w:rPr>
          <w:rFonts w:ascii="Calibri" w:eastAsia="Calibri" w:hAnsi="Calibri" w:cs="Times New Roman"/>
          <w:lang w:eastAsia="en-US"/>
        </w:rPr>
        <w:t xml:space="preserve">, zusätzliche Verschraubung etc. notwendig. Ob das eine oder das andere System, die PV-Anlage sollte auf jeden Fall wind- und wetterfest </w:t>
      </w:r>
      <w:r w:rsidR="00220C91" w:rsidRPr="00220C91">
        <w:rPr>
          <w:rFonts w:ascii="Calibri" w:eastAsia="Calibri" w:hAnsi="Calibri" w:cs="Times New Roman"/>
          <w:lang w:eastAsia="en-US"/>
        </w:rPr>
        <w:lastRenderedPageBreak/>
        <w:t>sein – und das mit geprüfter Qualität. Nur so lohnt sich die Investition und amortisiert sich über den Einsatzzeitraum.“</w:t>
      </w:r>
    </w:p>
    <w:p w14:paraId="32B6B11C" w14:textId="77777777" w:rsidR="00220C91" w:rsidRPr="00220C91" w:rsidRDefault="00220C91" w:rsidP="00220C91">
      <w:pPr>
        <w:spacing w:after="0" w:line="288" w:lineRule="auto"/>
        <w:rPr>
          <w:rFonts w:ascii="Calibri" w:eastAsia="Calibri" w:hAnsi="Calibri" w:cs="Times New Roman"/>
          <w:lang w:eastAsia="en-US"/>
        </w:rPr>
      </w:pPr>
    </w:p>
    <w:p w14:paraId="25B5472E" w14:textId="77777777"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Was sollte speziell der Spengler bei der Auswahl und Umsetzung beachten?</w:t>
      </w:r>
    </w:p>
    <w:p w14:paraId="3678788B" w14:textId="18172D7E" w:rsidR="00220C91" w:rsidRPr="00220C91" w:rsidRDefault="007A5D5C" w:rsidP="00220C91">
      <w:pPr>
        <w:spacing w:after="0" w:line="288" w:lineRule="auto"/>
        <w:rPr>
          <w:rFonts w:ascii="Calibri" w:eastAsia="Calibri" w:hAnsi="Calibri" w:cs="Times New Roman"/>
          <w:lang w:eastAsia="en-US"/>
        </w:rPr>
      </w:pPr>
      <w:r>
        <w:rPr>
          <w:rFonts w:ascii="Calibri" w:eastAsia="Calibri" w:hAnsi="Calibri" w:cs="Times New Roman"/>
          <w:b/>
          <w:lang w:eastAsia="en-US"/>
        </w:rPr>
        <w:t>Felix Gruber</w:t>
      </w:r>
      <w:r w:rsidR="00220C91" w:rsidRPr="00220C91">
        <w:rPr>
          <w:rFonts w:ascii="Calibri" w:eastAsia="Calibri" w:hAnsi="Calibri" w:cs="Times New Roman"/>
          <w:b/>
          <w:lang w:eastAsia="en-US"/>
        </w:rPr>
        <w:t>:</w:t>
      </w:r>
      <w:r w:rsidR="00220C91" w:rsidRPr="00220C91">
        <w:rPr>
          <w:rFonts w:ascii="Calibri" w:eastAsia="Calibri" w:hAnsi="Calibri" w:cs="Times New Roman"/>
          <w:lang w:eastAsia="en-US"/>
        </w:rPr>
        <w:t xml:space="preserve"> „Aus technischer Sicht des Verlegers ist es wichtig, dass die Verlegung einfach und sicher umgesetzt werden kann. Die gewählten Solarmodule sollten bei einer </w:t>
      </w:r>
      <w:proofErr w:type="spellStart"/>
      <w:r w:rsidR="00220C91" w:rsidRPr="00220C91">
        <w:rPr>
          <w:rFonts w:ascii="Calibri" w:eastAsia="Calibri" w:hAnsi="Calibri" w:cs="Times New Roman"/>
          <w:lang w:eastAsia="en-US"/>
        </w:rPr>
        <w:t>Indach</w:t>
      </w:r>
      <w:proofErr w:type="spellEnd"/>
      <w:r w:rsidR="00220C91" w:rsidRPr="00220C91">
        <w:rPr>
          <w:rFonts w:ascii="Calibri" w:eastAsia="Calibri" w:hAnsi="Calibri" w:cs="Times New Roman"/>
          <w:lang w:eastAsia="en-US"/>
        </w:rPr>
        <w:t xml:space="preserve">-Variante unbedingt mit den restlichen </w:t>
      </w:r>
      <w:proofErr w:type="spellStart"/>
      <w:r w:rsidR="00220C91" w:rsidRPr="00220C91">
        <w:rPr>
          <w:rFonts w:ascii="Calibri" w:eastAsia="Calibri" w:hAnsi="Calibri" w:cs="Times New Roman"/>
          <w:lang w:eastAsia="en-US"/>
        </w:rPr>
        <w:t>Verlegeprodukten</w:t>
      </w:r>
      <w:proofErr w:type="spellEnd"/>
      <w:r w:rsidR="00220C91" w:rsidRPr="00220C91">
        <w:rPr>
          <w:rFonts w:ascii="Calibri" w:eastAsia="Calibri" w:hAnsi="Calibri" w:cs="Times New Roman"/>
          <w:lang w:eastAsia="en-US"/>
        </w:rPr>
        <w:t xml:space="preserve"> sowie Zubehörelementen kompatibel</w:t>
      </w:r>
      <w:r w:rsidR="007B3F69">
        <w:rPr>
          <w:rFonts w:ascii="Calibri" w:eastAsia="Calibri" w:hAnsi="Calibri" w:cs="Times New Roman"/>
          <w:lang w:eastAsia="en-US"/>
        </w:rPr>
        <w:t xml:space="preserve"> sein. Das</w:t>
      </w:r>
      <w:r w:rsidR="00220C91" w:rsidRPr="00220C91">
        <w:rPr>
          <w:rFonts w:ascii="Calibri" w:eastAsia="Calibri" w:hAnsi="Calibri" w:cs="Times New Roman"/>
          <w:lang w:eastAsia="en-US"/>
        </w:rPr>
        <w:t xml:space="preserve"> bedeutet, dass nicht nur das sichere Begehen der Dachfläche möglich</w:t>
      </w:r>
      <w:r w:rsidR="00881B8D">
        <w:rPr>
          <w:rFonts w:ascii="Calibri" w:eastAsia="Calibri" w:hAnsi="Calibri" w:cs="Times New Roman"/>
          <w:lang w:eastAsia="en-US"/>
        </w:rPr>
        <w:t xml:space="preserve"> sein muss</w:t>
      </w:r>
      <w:r w:rsidR="00220C91" w:rsidRPr="00220C91">
        <w:rPr>
          <w:rFonts w:ascii="Calibri" w:eastAsia="Calibri" w:hAnsi="Calibri" w:cs="Times New Roman"/>
          <w:lang w:eastAsia="en-US"/>
        </w:rPr>
        <w:t>, sondern zum Beispiel auch die Anforderungen an den Schneeschutz zu 100 % gegeben sein sollten.“</w:t>
      </w:r>
    </w:p>
    <w:p w14:paraId="46B53540" w14:textId="77777777" w:rsidR="00220C91" w:rsidRPr="00220C91" w:rsidRDefault="00220C91" w:rsidP="00220C91">
      <w:pPr>
        <w:spacing w:after="0" w:line="288" w:lineRule="auto"/>
        <w:rPr>
          <w:rFonts w:ascii="Calibri" w:eastAsia="Calibri" w:hAnsi="Calibri" w:cs="Times New Roman"/>
          <w:lang w:eastAsia="en-US"/>
        </w:rPr>
      </w:pPr>
    </w:p>
    <w:p w14:paraId="30C8C067" w14:textId="77777777"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Und welche Faktoren bestimmen zusätzlich die Rentabilität?</w:t>
      </w:r>
    </w:p>
    <w:p w14:paraId="67955D0C" w14:textId="3196ABA7" w:rsid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„Aus </w:t>
      </w:r>
      <w:r w:rsidR="003765EF">
        <w:rPr>
          <w:rFonts w:ascii="Calibri" w:eastAsia="Calibri" w:hAnsi="Calibri" w:cs="Times New Roman"/>
          <w:lang w:eastAsia="en-US"/>
        </w:rPr>
        <w:t>e</w:t>
      </w:r>
      <w:r w:rsidRPr="00220C91">
        <w:rPr>
          <w:rFonts w:ascii="Calibri" w:eastAsia="Calibri" w:hAnsi="Calibri" w:cs="Times New Roman"/>
          <w:lang w:eastAsia="en-US"/>
        </w:rPr>
        <w:t xml:space="preserve">nergietechnischer Sicht gilt es, das Optimum an </w:t>
      </w:r>
      <w:r w:rsidR="003765EF" w:rsidRPr="00220C91">
        <w:rPr>
          <w:rFonts w:ascii="Calibri" w:eastAsia="Calibri" w:hAnsi="Calibri" w:cs="Times New Roman"/>
          <w:lang w:eastAsia="en-US"/>
        </w:rPr>
        <w:t>vorhandene</w:t>
      </w:r>
      <w:r w:rsidR="003765EF">
        <w:rPr>
          <w:rFonts w:ascii="Calibri" w:eastAsia="Calibri" w:hAnsi="Calibri" w:cs="Times New Roman"/>
          <w:lang w:eastAsia="en-US"/>
        </w:rPr>
        <w:t>r</w:t>
      </w:r>
      <w:r w:rsidR="003765EF" w:rsidRPr="00220C91">
        <w:rPr>
          <w:rFonts w:ascii="Calibri" w:eastAsia="Calibri" w:hAnsi="Calibri" w:cs="Times New Roman"/>
          <w:lang w:eastAsia="en-US"/>
        </w:rPr>
        <w:t xml:space="preserve"> </w:t>
      </w:r>
      <w:r w:rsidRPr="00220C91">
        <w:rPr>
          <w:rFonts w:ascii="Calibri" w:eastAsia="Calibri" w:hAnsi="Calibri" w:cs="Times New Roman"/>
          <w:lang w:eastAsia="en-US"/>
        </w:rPr>
        <w:t xml:space="preserve">Dachfläche herauszuholen, </w:t>
      </w:r>
      <w:proofErr w:type="gramStart"/>
      <w:r w:rsidRPr="00220C91">
        <w:rPr>
          <w:rFonts w:ascii="Calibri" w:eastAsia="Calibri" w:hAnsi="Calibri" w:cs="Times New Roman"/>
          <w:lang w:eastAsia="en-US"/>
        </w:rPr>
        <w:t>also</w:t>
      </w:r>
      <w:proofErr w:type="gramEnd"/>
      <w:r w:rsidRPr="00220C91">
        <w:rPr>
          <w:rFonts w:ascii="Calibri" w:eastAsia="Calibri" w:hAnsi="Calibri" w:cs="Times New Roman"/>
          <w:lang w:eastAsia="en-US"/>
        </w:rPr>
        <w:t xml:space="preserve"> dass das Dach vollflächig genutzt wird. So erhält</w:t>
      </w:r>
      <w:r w:rsidR="004C5F2C">
        <w:rPr>
          <w:rFonts w:ascii="Calibri" w:eastAsia="Calibri" w:hAnsi="Calibri" w:cs="Times New Roman"/>
          <w:lang w:eastAsia="en-US"/>
        </w:rPr>
        <w:t xml:space="preserve"> </w:t>
      </w:r>
      <w:r w:rsidR="003765EF">
        <w:rPr>
          <w:rFonts w:ascii="Calibri" w:eastAsia="Calibri" w:hAnsi="Calibri" w:cs="Times New Roman"/>
          <w:lang w:eastAsia="en-US"/>
        </w:rPr>
        <w:t>man ausreichend Strom</w:t>
      </w:r>
      <w:r w:rsidRPr="00220C91">
        <w:rPr>
          <w:rFonts w:ascii="Calibri" w:eastAsia="Calibri" w:hAnsi="Calibri" w:cs="Times New Roman"/>
          <w:lang w:eastAsia="en-US"/>
        </w:rPr>
        <w:t xml:space="preserve"> für den Eigenbedarf</w:t>
      </w:r>
      <w:r w:rsidR="004C5F2C">
        <w:rPr>
          <w:rFonts w:ascii="Calibri" w:eastAsia="Calibri" w:hAnsi="Calibri" w:cs="Times New Roman"/>
          <w:lang w:eastAsia="en-US"/>
        </w:rPr>
        <w:t xml:space="preserve"> </w:t>
      </w:r>
      <w:r w:rsidR="003765EF">
        <w:rPr>
          <w:rFonts w:ascii="Calibri" w:eastAsia="Calibri" w:hAnsi="Calibri" w:cs="Times New Roman"/>
          <w:lang w:eastAsia="en-US"/>
        </w:rPr>
        <w:t xml:space="preserve">und </w:t>
      </w:r>
      <w:r w:rsidRPr="00220C91">
        <w:rPr>
          <w:rFonts w:ascii="Calibri" w:eastAsia="Calibri" w:hAnsi="Calibri" w:cs="Times New Roman"/>
          <w:lang w:eastAsia="en-US"/>
        </w:rPr>
        <w:t xml:space="preserve">kann </w:t>
      </w:r>
      <w:r w:rsidR="003765EF">
        <w:rPr>
          <w:rFonts w:ascii="Calibri" w:eastAsia="Calibri" w:hAnsi="Calibri" w:cs="Times New Roman"/>
          <w:lang w:eastAsia="en-US"/>
        </w:rPr>
        <w:t xml:space="preserve">den </w:t>
      </w:r>
      <w:r w:rsidRPr="00220C91">
        <w:rPr>
          <w:rFonts w:ascii="Calibri" w:eastAsia="Calibri" w:hAnsi="Calibri" w:cs="Times New Roman"/>
          <w:lang w:eastAsia="en-US"/>
        </w:rPr>
        <w:t>Überschuss mit einer entsprechenden Batterie speichern</w:t>
      </w:r>
      <w:r w:rsidR="007B3F69">
        <w:rPr>
          <w:rFonts w:ascii="Calibri" w:eastAsia="Calibri" w:hAnsi="Calibri" w:cs="Times New Roman"/>
          <w:lang w:eastAsia="en-US"/>
        </w:rPr>
        <w:t>. Überschüssige Energie kann</w:t>
      </w:r>
      <w:r w:rsidRPr="00220C91">
        <w:rPr>
          <w:rFonts w:ascii="Calibri" w:eastAsia="Calibri" w:hAnsi="Calibri" w:cs="Times New Roman"/>
          <w:lang w:eastAsia="en-US"/>
        </w:rPr>
        <w:t xml:space="preserve"> </w:t>
      </w:r>
      <w:r w:rsidR="007B3F69">
        <w:rPr>
          <w:rFonts w:ascii="Calibri" w:eastAsia="Calibri" w:hAnsi="Calibri" w:cs="Times New Roman"/>
          <w:lang w:eastAsia="en-US"/>
        </w:rPr>
        <w:t>auch</w:t>
      </w:r>
      <w:r w:rsidRPr="00220C91">
        <w:rPr>
          <w:rFonts w:ascii="Calibri" w:eastAsia="Calibri" w:hAnsi="Calibri" w:cs="Times New Roman"/>
          <w:lang w:eastAsia="en-US"/>
        </w:rPr>
        <w:t xml:space="preserve"> </w:t>
      </w:r>
      <w:r w:rsidR="007B3F69">
        <w:rPr>
          <w:rFonts w:ascii="Calibri" w:eastAsia="Calibri" w:hAnsi="Calibri" w:cs="Times New Roman"/>
          <w:lang w:eastAsia="en-US"/>
        </w:rPr>
        <w:t xml:space="preserve">ins öffentliche Netz einspeist werden, um </w:t>
      </w:r>
      <w:r w:rsidRPr="00220C91">
        <w:rPr>
          <w:rFonts w:ascii="Calibri" w:eastAsia="Calibri" w:hAnsi="Calibri" w:cs="Times New Roman"/>
          <w:lang w:eastAsia="en-US"/>
        </w:rPr>
        <w:t>zusätzliche Erträge</w:t>
      </w:r>
      <w:r w:rsidR="007B3F69">
        <w:rPr>
          <w:rFonts w:ascii="Calibri" w:eastAsia="Calibri" w:hAnsi="Calibri" w:cs="Times New Roman"/>
          <w:lang w:eastAsia="en-US"/>
        </w:rPr>
        <w:t xml:space="preserve"> zu</w:t>
      </w:r>
      <w:r w:rsidRPr="00220C91">
        <w:rPr>
          <w:rFonts w:ascii="Calibri" w:eastAsia="Calibri" w:hAnsi="Calibri" w:cs="Times New Roman"/>
          <w:lang w:eastAsia="en-US"/>
        </w:rPr>
        <w:t xml:space="preserve"> erzielen.“</w:t>
      </w:r>
    </w:p>
    <w:p w14:paraId="6357176A" w14:textId="77777777" w:rsidR="007B3F69" w:rsidRPr="00220C91" w:rsidRDefault="007B3F69" w:rsidP="00220C91">
      <w:pPr>
        <w:spacing w:after="0" w:line="288" w:lineRule="auto"/>
        <w:rPr>
          <w:rFonts w:ascii="Calibri" w:eastAsia="Calibri" w:hAnsi="Calibri" w:cs="Times New Roman"/>
          <w:lang w:eastAsia="en-US"/>
        </w:rPr>
      </w:pPr>
    </w:p>
    <w:p w14:paraId="681F84C7" w14:textId="4F91EA2A"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 xml:space="preserve">Wie war nun der Weg von den ersten Konzepten bis hin zum fertigen Produkt und </w:t>
      </w:r>
      <w:r w:rsidR="00881B8D">
        <w:rPr>
          <w:rFonts w:ascii="Calibri" w:eastAsia="Calibri" w:hAnsi="Calibri" w:cs="Times New Roman"/>
          <w:b/>
          <w:lang w:eastAsia="en-US"/>
        </w:rPr>
        <w:t xml:space="preserve">der </w:t>
      </w:r>
      <w:r w:rsidRPr="00220C91">
        <w:rPr>
          <w:rFonts w:ascii="Calibri" w:eastAsia="Calibri" w:hAnsi="Calibri" w:cs="Times New Roman"/>
          <w:b/>
          <w:lang w:eastAsia="en-US"/>
        </w:rPr>
        <w:t>Markteinführung?</w:t>
      </w:r>
    </w:p>
    <w:p w14:paraId="1C35A3F5" w14:textId="52EC50DC"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w:t>
      </w:r>
      <w:r w:rsidR="00AE13FE" w:rsidRPr="00220C91">
        <w:rPr>
          <w:rFonts w:ascii="Calibri" w:eastAsia="Calibri" w:hAnsi="Calibri" w:cs="Times New Roman"/>
          <w:lang w:eastAsia="en-US"/>
        </w:rPr>
        <w:t xml:space="preserve">PREFA hatte vor Jahren bereits ein ähnliches Solarprodukt </w:t>
      </w:r>
      <w:r w:rsidR="00AE13FE">
        <w:rPr>
          <w:rFonts w:ascii="Calibri" w:eastAsia="Calibri" w:hAnsi="Calibri" w:cs="Times New Roman"/>
          <w:lang w:eastAsia="en-US"/>
        </w:rPr>
        <w:t>im Sortiment.</w:t>
      </w:r>
      <w:r w:rsidR="00AE13FE" w:rsidRPr="00220C91">
        <w:rPr>
          <w:rFonts w:ascii="Calibri" w:eastAsia="Calibri" w:hAnsi="Calibri" w:cs="Times New Roman"/>
          <w:lang w:eastAsia="en-US"/>
        </w:rPr>
        <w:t xml:space="preserve"> Und seither hat uns dieses Thema nicht mehr losgelassen. </w:t>
      </w:r>
      <w:r w:rsidRPr="00220C91">
        <w:rPr>
          <w:rFonts w:ascii="Calibri" w:eastAsia="Calibri" w:hAnsi="Calibri" w:cs="Times New Roman"/>
          <w:lang w:eastAsia="en-US"/>
        </w:rPr>
        <w:t>Der Startschuss fiel</w:t>
      </w:r>
      <w:r w:rsidR="00AE13FE">
        <w:rPr>
          <w:rFonts w:ascii="Calibri" w:eastAsia="Calibri" w:hAnsi="Calibri" w:cs="Times New Roman"/>
          <w:lang w:eastAsia="en-US"/>
        </w:rPr>
        <w:t xml:space="preserve"> dann</w:t>
      </w:r>
      <w:r w:rsidRPr="00220C91">
        <w:rPr>
          <w:rFonts w:ascii="Calibri" w:eastAsia="Calibri" w:hAnsi="Calibri" w:cs="Times New Roman"/>
          <w:lang w:eastAsia="en-US"/>
        </w:rPr>
        <w:t xml:space="preserve"> im Oktober 2019. Wir wollten nicht nur die Produktfamilie erweitern</w:t>
      </w:r>
      <w:r w:rsidR="007B3F69">
        <w:rPr>
          <w:rFonts w:ascii="Calibri" w:eastAsia="Calibri" w:hAnsi="Calibri" w:cs="Times New Roman"/>
          <w:lang w:eastAsia="en-US"/>
        </w:rPr>
        <w:t>,</w:t>
      </w:r>
      <w:r w:rsidRPr="00220C91">
        <w:rPr>
          <w:rFonts w:ascii="Calibri" w:eastAsia="Calibri" w:hAnsi="Calibri" w:cs="Times New Roman"/>
          <w:lang w:eastAsia="en-US"/>
        </w:rPr>
        <w:t xml:space="preserve"> sondern unseren Kunden vor allem einen </w:t>
      </w:r>
      <w:r w:rsidR="00AE13FE">
        <w:rPr>
          <w:rFonts w:ascii="Calibri" w:eastAsia="Calibri" w:hAnsi="Calibri" w:cs="Times New Roman"/>
          <w:lang w:eastAsia="en-US"/>
        </w:rPr>
        <w:t>zusätzlichen</w:t>
      </w:r>
      <w:r w:rsidR="00AE13FE" w:rsidRPr="00220C91">
        <w:rPr>
          <w:rFonts w:ascii="Calibri" w:eastAsia="Calibri" w:hAnsi="Calibri" w:cs="Times New Roman"/>
          <w:lang w:eastAsia="en-US"/>
        </w:rPr>
        <w:t xml:space="preserve"> </w:t>
      </w:r>
      <w:r w:rsidRPr="00220C91">
        <w:rPr>
          <w:rFonts w:ascii="Calibri" w:eastAsia="Calibri" w:hAnsi="Calibri" w:cs="Times New Roman"/>
          <w:lang w:eastAsia="en-US"/>
        </w:rPr>
        <w:t xml:space="preserve">Mehrwert bieten. Wir haben </w:t>
      </w:r>
      <w:r w:rsidR="00AE13FE">
        <w:rPr>
          <w:rFonts w:ascii="Calibri" w:eastAsia="Calibri" w:hAnsi="Calibri" w:cs="Times New Roman"/>
          <w:lang w:eastAsia="en-US"/>
        </w:rPr>
        <w:t xml:space="preserve">intern </w:t>
      </w:r>
      <w:r w:rsidRPr="00220C91">
        <w:rPr>
          <w:rFonts w:ascii="Calibri" w:eastAsia="Calibri" w:hAnsi="Calibri" w:cs="Times New Roman"/>
          <w:lang w:eastAsia="en-US"/>
        </w:rPr>
        <w:t>ein versiertes Projektteam auf die Beine gestellt und zusätzlich externe Berater mit ins Boot geholt. Unser Anspruch war es, ein dachintegriertes Produkt zu entwickeln, das kompatibel zu Standardprodukten ist und gleichzeitig den Organisations</w:t>
      </w:r>
      <w:r w:rsidR="00AE13FE">
        <w:rPr>
          <w:rFonts w:ascii="Calibri" w:eastAsia="Calibri" w:hAnsi="Calibri" w:cs="Times New Roman"/>
          <w:lang w:eastAsia="en-US"/>
        </w:rPr>
        <w:t>a</w:t>
      </w:r>
      <w:r w:rsidRPr="00220C91">
        <w:rPr>
          <w:rFonts w:ascii="Calibri" w:eastAsia="Calibri" w:hAnsi="Calibri" w:cs="Times New Roman"/>
          <w:lang w:eastAsia="en-US"/>
        </w:rPr>
        <w:t xml:space="preserve">ufwand für Endkunden und den </w:t>
      </w:r>
      <w:proofErr w:type="spellStart"/>
      <w:r w:rsidRPr="00220C91">
        <w:rPr>
          <w:rFonts w:ascii="Calibri" w:eastAsia="Calibri" w:hAnsi="Calibri" w:cs="Times New Roman"/>
          <w:lang w:eastAsia="en-US"/>
        </w:rPr>
        <w:t>Verlege</w:t>
      </w:r>
      <w:r w:rsidR="00AE13FE">
        <w:rPr>
          <w:rFonts w:ascii="Calibri" w:eastAsia="Calibri" w:hAnsi="Calibri" w:cs="Times New Roman"/>
          <w:lang w:eastAsia="en-US"/>
        </w:rPr>
        <w:t>a</w:t>
      </w:r>
      <w:r w:rsidRPr="00220C91">
        <w:rPr>
          <w:rFonts w:ascii="Calibri" w:eastAsia="Calibri" w:hAnsi="Calibri" w:cs="Times New Roman"/>
          <w:lang w:eastAsia="en-US"/>
        </w:rPr>
        <w:t>ufwand</w:t>
      </w:r>
      <w:proofErr w:type="spellEnd"/>
      <w:r w:rsidRPr="00220C91">
        <w:rPr>
          <w:rFonts w:ascii="Calibri" w:eastAsia="Calibri" w:hAnsi="Calibri" w:cs="Times New Roman"/>
          <w:lang w:eastAsia="en-US"/>
        </w:rPr>
        <w:t xml:space="preserve"> für Spengler so gering wie möglich hält.“</w:t>
      </w:r>
    </w:p>
    <w:p w14:paraId="50DFA36D" w14:textId="77777777" w:rsidR="00220C91" w:rsidRPr="00220C91" w:rsidRDefault="00220C91" w:rsidP="00220C91">
      <w:pPr>
        <w:spacing w:after="0" w:line="288" w:lineRule="auto"/>
        <w:rPr>
          <w:rFonts w:ascii="Calibri" w:eastAsia="Calibri" w:hAnsi="Calibri" w:cs="Times New Roman"/>
          <w:lang w:eastAsia="en-US"/>
        </w:rPr>
      </w:pPr>
    </w:p>
    <w:p w14:paraId="2E8D79FF" w14:textId="77777777"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Welche Herausforderungen haben sich bei der Entwicklung gezeigt?</w:t>
      </w:r>
    </w:p>
    <w:p w14:paraId="1689DCFA" w14:textId="43499608" w:rsidR="007B3F69"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„Die technische Umsetzung war nicht leicht, Stecker und Anschlussdosen waren</w:t>
      </w:r>
      <w:r w:rsidR="007B3F69">
        <w:rPr>
          <w:rFonts w:ascii="Calibri" w:eastAsia="Calibri" w:hAnsi="Calibri" w:cs="Times New Roman"/>
          <w:lang w:eastAsia="en-US"/>
        </w:rPr>
        <w:t xml:space="preserve"> anfänglich</w:t>
      </w:r>
      <w:r w:rsidRPr="00220C91">
        <w:rPr>
          <w:rFonts w:ascii="Calibri" w:eastAsia="Calibri" w:hAnsi="Calibri" w:cs="Times New Roman"/>
          <w:lang w:eastAsia="en-US"/>
        </w:rPr>
        <w:t xml:space="preserve"> zu groß, insgesamt </w:t>
      </w:r>
      <w:r w:rsidR="00AE13FE">
        <w:rPr>
          <w:rFonts w:ascii="Calibri" w:eastAsia="Calibri" w:hAnsi="Calibri" w:cs="Times New Roman"/>
          <w:lang w:eastAsia="en-US"/>
        </w:rPr>
        <w:t xml:space="preserve">hätten die Komponenten nicht unter </w:t>
      </w:r>
      <w:r w:rsidRPr="00220C91">
        <w:rPr>
          <w:rFonts w:ascii="Calibri" w:eastAsia="Calibri" w:hAnsi="Calibri" w:cs="Times New Roman"/>
          <w:lang w:eastAsia="en-US"/>
        </w:rPr>
        <w:t xml:space="preserve">die </w:t>
      </w:r>
      <w:r w:rsidR="00D06F4C">
        <w:rPr>
          <w:rFonts w:ascii="Calibri" w:eastAsia="Calibri" w:hAnsi="Calibri" w:cs="Times New Roman"/>
          <w:lang w:eastAsia="en-US"/>
        </w:rPr>
        <w:t>Dache</w:t>
      </w:r>
      <w:r w:rsidRPr="00220C91">
        <w:rPr>
          <w:rFonts w:ascii="Calibri" w:eastAsia="Calibri" w:hAnsi="Calibri" w:cs="Times New Roman"/>
          <w:lang w:eastAsia="en-US"/>
        </w:rPr>
        <w:t xml:space="preserve">indeckung </w:t>
      </w:r>
      <w:r w:rsidR="00AE13FE">
        <w:rPr>
          <w:rFonts w:ascii="Calibri" w:eastAsia="Calibri" w:hAnsi="Calibri" w:cs="Times New Roman"/>
          <w:lang w:eastAsia="en-US"/>
        </w:rPr>
        <w:t>gepasst</w:t>
      </w:r>
      <w:r w:rsidRPr="00220C91">
        <w:rPr>
          <w:rFonts w:ascii="Calibri" w:eastAsia="Calibri" w:hAnsi="Calibri" w:cs="Times New Roman"/>
          <w:lang w:eastAsia="en-US"/>
        </w:rPr>
        <w:t>. Wir haben dann rasch erkannt, dass wir mit Standard</w:t>
      </w:r>
      <w:r w:rsidR="00D06F4C">
        <w:rPr>
          <w:rFonts w:ascii="Calibri" w:eastAsia="Calibri" w:hAnsi="Calibri" w:cs="Times New Roman"/>
          <w:lang w:eastAsia="en-US"/>
        </w:rPr>
        <w:t>komponenten</w:t>
      </w:r>
      <w:r w:rsidRPr="00220C91">
        <w:rPr>
          <w:rFonts w:ascii="Calibri" w:eastAsia="Calibri" w:hAnsi="Calibri" w:cs="Times New Roman"/>
          <w:lang w:eastAsia="en-US"/>
        </w:rPr>
        <w:t xml:space="preserve"> nicht weiterkommen. Darauf</w:t>
      </w:r>
      <w:r w:rsidR="007B3F69">
        <w:rPr>
          <w:rFonts w:ascii="Calibri" w:eastAsia="Calibri" w:hAnsi="Calibri" w:cs="Times New Roman"/>
          <w:lang w:eastAsia="en-US"/>
        </w:rPr>
        <w:t>hin</w:t>
      </w:r>
      <w:r w:rsidRPr="00220C91">
        <w:rPr>
          <w:rFonts w:ascii="Calibri" w:eastAsia="Calibri" w:hAnsi="Calibri" w:cs="Times New Roman"/>
          <w:lang w:eastAsia="en-US"/>
        </w:rPr>
        <w:t xml:space="preserve"> haben wir nicht nur unsere eigene Anschlussdose entwickelt</w:t>
      </w:r>
      <w:r w:rsidR="007B3F69">
        <w:rPr>
          <w:rFonts w:ascii="Calibri" w:eastAsia="Calibri" w:hAnsi="Calibri" w:cs="Times New Roman"/>
          <w:lang w:eastAsia="en-US"/>
        </w:rPr>
        <w:t>,</w:t>
      </w:r>
      <w:r w:rsidRPr="00220C91">
        <w:rPr>
          <w:rFonts w:ascii="Calibri" w:eastAsia="Calibri" w:hAnsi="Calibri" w:cs="Times New Roman"/>
          <w:lang w:eastAsia="en-US"/>
        </w:rPr>
        <w:t xml:space="preserve"> sondern auch unser eigenes Modul kon</w:t>
      </w:r>
      <w:r w:rsidRPr="00220C91">
        <w:rPr>
          <w:rFonts w:ascii="Calibri" w:eastAsia="Calibri" w:hAnsi="Calibri" w:cs="Times New Roman"/>
          <w:lang w:eastAsia="en-US"/>
        </w:rPr>
        <w:lastRenderedPageBreak/>
        <w:t xml:space="preserve">fektioniert. Das Ergebnis war ein </w:t>
      </w:r>
      <w:r w:rsidR="00D06F4C">
        <w:rPr>
          <w:rFonts w:ascii="Calibri" w:eastAsia="Calibri" w:hAnsi="Calibri" w:cs="Times New Roman"/>
          <w:lang w:eastAsia="en-US"/>
        </w:rPr>
        <w:t>gebäudeintegriertes Solarprodukt</w:t>
      </w:r>
      <w:r w:rsidRPr="00220C91">
        <w:rPr>
          <w:rFonts w:ascii="Calibri" w:eastAsia="Calibri" w:hAnsi="Calibri" w:cs="Times New Roman"/>
          <w:lang w:eastAsia="en-US"/>
        </w:rPr>
        <w:t xml:space="preserve"> mit geringer Aufbauhöhe. Das Besondere daran ist, das Modul </w:t>
      </w:r>
      <w:r w:rsidR="00D06F4C">
        <w:rPr>
          <w:rFonts w:ascii="Calibri" w:eastAsia="Calibri" w:hAnsi="Calibri" w:cs="Times New Roman"/>
          <w:lang w:eastAsia="en-US"/>
        </w:rPr>
        <w:t xml:space="preserve">bildet </w:t>
      </w:r>
      <w:r w:rsidRPr="00220C91">
        <w:rPr>
          <w:rFonts w:ascii="Calibri" w:eastAsia="Calibri" w:hAnsi="Calibri" w:cs="Times New Roman"/>
          <w:lang w:eastAsia="en-US"/>
        </w:rPr>
        <w:t>eine Einheit mit der darunterliegenden Aluminiumplatte und wurde optimal auf unsere bestehenden Produkte</w:t>
      </w:r>
      <w:r w:rsidR="00D06F4C" w:rsidRPr="00D06F4C">
        <w:rPr>
          <w:rFonts w:ascii="Calibri" w:eastAsia="Calibri" w:hAnsi="Calibri" w:cs="Times New Roman"/>
          <w:lang w:eastAsia="en-US"/>
        </w:rPr>
        <w:t xml:space="preserve"> </w:t>
      </w:r>
      <w:r w:rsidR="00D06F4C" w:rsidRPr="00220C91">
        <w:rPr>
          <w:rFonts w:ascii="Calibri" w:eastAsia="Calibri" w:hAnsi="Calibri" w:cs="Times New Roman"/>
          <w:lang w:eastAsia="en-US"/>
        </w:rPr>
        <w:t>abgestimmt</w:t>
      </w:r>
      <w:r w:rsidRPr="00220C91">
        <w:rPr>
          <w:rFonts w:ascii="Calibri" w:eastAsia="Calibri" w:hAnsi="Calibri" w:cs="Times New Roman"/>
          <w:lang w:eastAsia="en-US"/>
        </w:rPr>
        <w:t>.</w:t>
      </w:r>
      <w:r w:rsidR="00E63E2E">
        <w:rPr>
          <w:rFonts w:ascii="Calibri" w:eastAsia="Calibri" w:hAnsi="Calibri" w:cs="Times New Roman"/>
          <w:lang w:eastAsia="en-US"/>
        </w:rPr>
        <w:t>“</w:t>
      </w:r>
    </w:p>
    <w:p w14:paraId="0F7E8D85" w14:textId="77777777" w:rsidR="007B3F69" w:rsidRDefault="007B3F69" w:rsidP="00220C91">
      <w:pPr>
        <w:spacing w:after="0" w:line="288" w:lineRule="auto"/>
        <w:rPr>
          <w:rFonts w:ascii="Calibri" w:eastAsia="Calibri" w:hAnsi="Calibri" w:cs="Times New Roman"/>
          <w:lang w:eastAsia="en-US"/>
        </w:rPr>
      </w:pPr>
    </w:p>
    <w:p w14:paraId="048DE69C" w14:textId="639E2D54"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lang w:eastAsia="en-US"/>
        </w:rPr>
        <w:t>Hierbei haben wir keine Kosten und Mühen gescheut. Neben laufenden Prüfungen gab es auch intensive Abstimmungen mit zukünftigen Kooperationspartner</w:t>
      </w:r>
      <w:r w:rsidR="007B3F69">
        <w:rPr>
          <w:rFonts w:ascii="Calibri" w:eastAsia="Calibri" w:hAnsi="Calibri" w:cs="Times New Roman"/>
          <w:lang w:eastAsia="en-US"/>
        </w:rPr>
        <w:t>n</w:t>
      </w:r>
      <w:r w:rsidRPr="00220C91">
        <w:rPr>
          <w:rFonts w:ascii="Calibri" w:eastAsia="Calibri" w:hAnsi="Calibri" w:cs="Times New Roman"/>
          <w:lang w:eastAsia="en-US"/>
        </w:rPr>
        <w:t xml:space="preserve">. Dies betraf das Zubehör, also Stecker, Kleber und </w:t>
      </w:r>
      <w:r w:rsidR="00882959">
        <w:rPr>
          <w:rFonts w:ascii="Calibri" w:eastAsia="Calibri" w:hAnsi="Calibri" w:cs="Times New Roman"/>
          <w:lang w:eastAsia="en-US"/>
        </w:rPr>
        <w:t xml:space="preserve">weitere </w:t>
      </w:r>
      <w:r w:rsidR="00D06F4C">
        <w:rPr>
          <w:rFonts w:ascii="Calibri" w:eastAsia="Calibri" w:hAnsi="Calibri" w:cs="Times New Roman"/>
          <w:lang w:eastAsia="en-US"/>
        </w:rPr>
        <w:t>elektrotechnische K</w:t>
      </w:r>
      <w:r w:rsidRPr="00220C91">
        <w:rPr>
          <w:rFonts w:ascii="Calibri" w:eastAsia="Calibri" w:hAnsi="Calibri" w:cs="Times New Roman"/>
          <w:lang w:eastAsia="en-US"/>
        </w:rPr>
        <w:t xml:space="preserve">omponenten, wie auch </w:t>
      </w:r>
      <w:r w:rsidR="00E63E2E">
        <w:rPr>
          <w:rFonts w:ascii="Calibri" w:eastAsia="Calibri" w:hAnsi="Calibri" w:cs="Times New Roman"/>
          <w:lang w:eastAsia="en-US"/>
        </w:rPr>
        <w:t>die</w:t>
      </w:r>
      <w:r w:rsidRPr="00220C91">
        <w:rPr>
          <w:rFonts w:ascii="Calibri" w:eastAsia="Calibri" w:hAnsi="Calibri" w:cs="Times New Roman"/>
          <w:lang w:eastAsia="en-US"/>
        </w:rPr>
        <w:t xml:space="preserve"> Fertigung </w:t>
      </w:r>
      <w:r w:rsidR="00D06F4C">
        <w:rPr>
          <w:rFonts w:ascii="Calibri" w:eastAsia="Calibri" w:hAnsi="Calibri" w:cs="Times New Roman"/>
          <w:lang w:eastAsia="en-US"/>
        </w:rPr>
        <w:t>der</w:t>
      </w:r>
      <w:r w:rsidR="00D06F4C" w:rsidRPr="00220C91">
        <w:rPr>
          <w:rFonts w:ascii="Calibri" w:eastAsia="Calibri" w:hAnsi="Calibri" w:cs="Times New Roman"/>
          <w:lang w:eastAsia="en-US"/>
        </w:rPr>
        <w:t xml:space="preserve"> </w:t>
      </w:r>
      <w:r w:rsidRPr="00220C91">
        <w:rPr>
          <w:rFonts w:ascii="Calibri" w:eastAsia="Calibri" w:hAnsi="Calibri" w:cs="Times New Roman"/>
          <w:lang w:eastAsia="en-US"/>
        </w:rPr>
        <w:t xml:space="preserve">Modulproduktion und </w:t>
      </w:r>
      <w:r w:rsidR="00E63E2E">
        <w:rPr>
          <w:rFonts w:ascii="Calibri" w:eastAsia="Calibri" w:hAnsi="Calibri" w:cs="Times New Roman"/>
          <w:lang w:eastAsia="en-US"/>
        </w:rPr>
        <w:t xml:space="preserve">das </w:t>
      </w:r>
      <w:r w:rsidRPr="00220C91">
        <w:rPr>
          <w:rFonts w:ascii="Calibri" w:eastAsia="Calibri" w:hAnsi="Calibri" w:cs="Times New Roman"/>
          <w:lang w:eastAsia="en-US"/>
        </w:rPr>
        <w:t xml:space="preserve">Assembling. Außerdem mussten wir uns auch mit den unterschiedlichen Gewerken auseinandersetzen – was dürfen unsere </w:t>
      </w:r>
      <w:proofErr w:type="spellStart"/>
      <w:r w:rsidRPr="00220C91">
        <w:rPr>
          <w:rFonts w:ascii="Calibri" w:eastAsia="Calibri" w:hAnsi="Calibri" w:cs="Times New Roman"/>
          <w:lang w:eastAsia="en-US"/>
        </w:rPr>
        <w:t>Verlegepartner</w:t>
      </w:r>
      <w:proofErr w:type="spellEnd"/>
      <w:r w:rsidRPr="00220C91">
        <w:rPr>
          <w:rFonts w:ascii="Calibri" w:eastAsia="Calibri" w:hAnsi="Calibri" w:cs="Times New Roman"/>
          <w:lang w:eastAsia="en-US"/>
        </w:rPr>
        <w:t xml:space="preserve"> am Dach überhaupt umsetzen, und was nicht</w:t>
      </w:r>
      <w:r w:rsidR="00E63E2E">
        <w:rPr>
          <w:rFonts w:ascii="Calibri" w:eastAsia="Calibri" w:hAnsi="Calibri" w:cs="Times New Roman"/>
          <w:lang w:eastAsia="en-US"/>
        </w:rPr>
        <w:t>.</w:t>
      </w:r>
      <w:r w:rsidRPr="00220C91">
        <w:rPr>
          <w:rFonts w:ascii="Calibri" w:eastAsia="Calibri" w:hAnsi="Calibri" w:cs="Times New Roman"/>
          <w:lang w:eastAsia="en-US"/>
        </w:rPr>
        <w:t>“</w:t>
      </w:r>
    </w:p>
    <w:p w14:paraId="52D4A046" w14:textId="77777777" w:rsidR="00220C91" w:rsidRPr="00220C91" w:rsidRDefault="00220C91" w:rsidP="00220C91">
      <w:pPr>
        <w:spacing w:after="0" w:line="288" w:lineRule="auto"/>
        <w:rPr>
          <w:rFonts w:ascii="Calibri" w:eastAsia="Calibri" w:hAnsi="Calibri" w:cs="Times New Roman"/>
          <w:lang w:eastAsia="en-US"/>
        </w:rPr>
      </w:pPr>
    </w:p>
    <w:p w14:paraId="421580B6" w14:textId="77777777"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Wie ging es dann weiter, wann hielt das Team die ersten Muster in der Hand?</w:t>
      </w:r>
    </w:p>
    <w:p w14:paraId="4DF79371" w14:textId="463DDC9C"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„Die ersten Proto</w:t>
      </w:r>
      <w:r w:rsidR="007B3F69">
        <w:rPr>
          <w:rFonts w:ascii="Calibri" w:eastAsia="Calibri" w:hAnsi="Calibri" w:cs="Times New Roman"/>
          <w:lang w:eastAsia="en-US"/>
        </w:rPr>
        <w:t>t</w:t>
      </w:r>
      <w:r w:rsidRPr="00220C91">
        <w:rPr>
          <w:rFonts w:ascii="Calibri" w:eastAsia="Calibri" w:hAnsi="Calibri" w:cs="Times New Roman"/>
          <w:lang w:eastAsia="en-US"/>
        </w:rPr>
        <w:t xml:space="preserve">ypen gab es dann im März 2020. Hier mussten wir die Geometrien, die Kabelführungen und </w:t>
      </w:r>
      <w:r w:rsidR="00E63E2E">
        <w:rPr>
          <w:rFonts w:ascii="Calibri" w:eastAsia="Calibri" w:hAnsi="Calibri" w:cs="Times New Roman"/>
          <w:lang w:eastAsia="en-US"/>
        </w:rPr>
        <w:t>W</w:t>
      </w:r>
      <w:r w:rsidRPr="00220C91">
        <w:rPr>
          <w:rFonts w:ascii="Calibri" w:eastAsia="Calibri" w:hAnsi="Calibri" w:cs="Times New Roman"/>
          <w:lang w:eastAsia="en-US"/>
        </w:rPr>
        <w:t>eiteres festlegen. Zunächst wäre der Aufwand der Verlegung zu komplex gewesen, also haben wir auch das nochmals einer intensiven Überarbeitung unterzogen. Dann ging es auf einmal Schlag auf Schlag mit immer verfeinerten Prototypen.“</w:t>
      </w:r>
    </w:p>
    <w:p w14:paraId="2DE04146" w14:textId="77777777" w:rsidR="00220C91" w:rsidRPr="00220C91" w:rsidRDefault="00220C91" w:rsidP="00220C91">
      <w:pPr>
        <w:spacing w:after="0" w:line="288" w:lineRule="auto"/>
        <w:rPr>
          <w:rFonts w:ascii="Calibri" w:eastAsia="Calibri" w:hAnsi="Calibri" w:cs="Times New Roman"/>
          <w:lang w:eastAsia="en-US"/>
        </w:rPr>
      </w:pPr>
    </w:p>
    <w:p w14:paraId="0F34F180" w14:textId="17ABD42A" w:rsidR="00220C91" w:rsidRPr="00220C91" w:rsidRDefault="00CE4BCC" w:rsidP="00220C91">
      <w:pPr>
        <w:spacing w:after="0" w:line="288" w:lineRule="auto"/>
        <w:rPr>
          <w:rFonts w:ascii="Calibri" w:eastAsia="Calibri" w:hAnsi="Calibri" w:cs="Times New Roman"/>
          <w:b/>
          <w:lang w:eastAsia="en-US"/>
        </w:rPr>
      </w:pPr>
      <w:r>
        <w:rPr>
          <w:rFonts w:ascii="Calibri" w:eastAsia="Calibri" w:hAnsi="Calibri" w:cs="Times New Roman"/>
          <w:b/>
          <w:lang w:eastAsia="en-US"/>
        </w:rPr>
        <w:t>Das Solarglas war ein ganz neuartige</w:t>
      </w:r>
      <w:r w:rsidR="00220C91" w:rsidRPr="00220C91">
        <w:rPr>
          <w:rFonts w:ascii="Calibri" w:eastAsia="Calibri" w:hAnsi="Calibri" w:cs="Times New Roman"/>
          <w:b/>
          <w:lang w:eastAsia="en-US"/>
        </w:rPr>
        <w:t>s Material für PREFA, wie wurde diese</w:t>
      </w:r>
      <w:r w:rsidR="00BF69C5">
        <w:rPr>
          <w:rFonts w:ascii="Calibri" w:eastAsia="Calibri" w:hAnsi="Calibri" w:cs="Times New Roman"/>
          <w:b/>
          <w:lang w:eastAsia="en-US"/>
        </w:rPr>
        <w:t>s</w:t>
      </w:r>
      <w:r w:rsidR="00220C91" w:rsidRPr="00220C91">
        <w:rPr>
          <w:rFonts w:ascii="Calibri" w:eastAsia="Calibri" w:hAnsi="Calibri" w:cs="Times New Roman"/>
          <w:b/>
          <w:lang w:eastAsia="en-US"/>
        </w:rPr>
        <w:t xml:space="preserve"> integriert?</w:t>
      </w:r>
    </w:p>
    <w:p w14:paraId="7D217185" w14:textId="7998257A"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„Ja, das stimmt. Im Juni 2020 mussten wir eine Glasauswahl treffen. Das war schwierig, herkömmliche PV-Module verfügen über eine glänzende Glasoberfläche, das hätte nicht zu unserer eleganten, matten P.10 </w:t>
      </w:r>
      <w:r w:rsidR="00882959">
        <w:rPr>
          <w:rFonts w:ascii="Calibri" w:eastAsia="Calibri" w:hAnsi="Calibri" w:cs="Times New Roman"/>
          <w:lang w:eastAsia="en-US"/>
        </w:rPr>
        <w:t>Oberfläche</w:t>
      </w:r>
      <w:r w:rsidR="00882959" w:rsidRPr="00220C91">
        <w:rPr>
          <w:rFonts w:ascii="Calibri" w:eastAsia="Calibri" w:hAnsi="Calibri" w:cs="Times New Roman"/>
          <w:lang w:eastAsia="en-US"/>
        </w:rPr>
        <w:t xml:space="preserve"> </w:t>
      </w:r>
      <w:r w:rsidRPr="00220C91">
        <w:rPr>
          <w:rFonts w:ascii="Calibri" w:eastAsia="Calibri" w:hAnsi="Calibri" w:cs="Times New Roman"/>
          <w:lang w:eastAsia="en-US"/>
        </w:rPr>
        <w:t xml:space="preserve">gepasst. Die Entscheidung fiel dann auf ein </w:t>
      </w:r>
      <w:proofErr w:type="spellStart"/>
      <w:r w:rsidRPr="00220C91">
        <w:rPr>
          <w:rFonts w:ascii="Calibri" w:eastAsia="Calibri" w:hAnsi="Calibri" w:cs="Times New Roman"/>
          <w:lang w:eastAsia="en-US"/>
        </w:rPr>
        <w:t>prismiertes</w:t>
      </w:r>
      <w:proofErr w:type="spellEnd"/>
      <w:r w:rsidRPr="00220C91">
        <w:rPr>
          <w:rFonts w:ascii="Calibri" w:eastAsia="Calibri" w:hAnsi="Calibri" w:cs="Times New Roman"/>
          <w:lang w:eastAsia="en-US"/>
        </w:rPr>
        <w:t xml:space="preserve">, mattes Glas, das die gleichen Eigenschaften und Leistungsdaten bot. Aber es war nicht nur die Optik, sondern vor allem auch die Funktionalität des Produktes, die wir nie aus den Augen gelassen haben. </w:t>
      </w:r>
      <w:r w:rsidR="00882959">
        <w:rPr>
          <w:rFonts w:ascii="Calibri" w:eastAsia="Calibri" w:hAnsi="Calibri" w:cs="Times New Roman"/>
          <w:lang w:eastAsia="en-US"/>
        </w:rPr>
        <w:t>Ein w</w:t>
      </w:r>
      <w:r w:rsidRPr="00220C91">
        <w:rPr>
          <w:rFonts w:ascii="Calibri" w:eastAsia="Calibri" w:hAnsi="Calibri" w:cs="Times New Roman"/>
          <w:lang w:eastAsia="en-US"/>
        </w:rPr>
        <w:t>iderstandsfähige</w:t>
      </w:r>
      <w:r w:rsidR="00882959">
        <w:rPr>
          <w:rFonts w:ascii="Calibri" w:eastAsia="Calibri" w:hAnsi="Calibri" w:cs="Times New Roman"/>
          <w:lang w:eastAsia="en-US"/>
        </w:rPr>
        <w:t>s</w:t>
      </w:r>
      <w:r w:rsidRPr="00220C91">
        <w:rPr>
          <w:rFonts w:ascii="Calibri" w:eastAsia="Calibri" w:hAnsi="Calibri" w:cs="Times New Roman"/>
          <w:lang w:eastAsia="en-US"/>
        </w:rPr>
        <w:t>, wind- und wetterfeste</w:t>
      </w:r>
      <w:r w:rsidR="00882959">
        <w:rPr>
          <w:rFonts w:ascii="Calibri" w:eastAsia="Calibri" w:hAnsi="Calibri" w:cs="Times New Roman"/>
          <w:lang w:eastAsia="en-US"/>
        </w:rPr>
        <w:t>s</w:t>
      </w:r>
      <w:r w:rsidRPr="00220C91">
        <w:rPr>
          <w:rFonts w:ascii="Calibri" w:eastAsia="Calibri" w:hAnsi="Calibri" w:cs="Times New Roman"/>
          <w:lang w:eastAsia="en-US"/>
        </w:rPr>
        <w:t xml:space="preserve"> PV-</w:t>
      </w:r>
      <w:r w:rsidR="00DD34E9">
        <w:rPr>
          <w:rFonts w:ascii="Calibri" w:eastAsia="Calibri" w:hAnsi="Calibri" w:cs="Times New Roman"/>
          <w:lang w:eastAsia="en-US"/>
        </w:rPr>
        <w:t xml:space="preserve">Produkt </w:t>
      </w:r>
      <w:r w:rsidRPr="00220C91">
        <w:rPr>
          <w:rFonts w:ascii="Calibri" w:eastAsia="Calibri" w:hAnsi="Calibri" w:cs="Times New Roman"/>
          <w:lang w:eastAsia="en-US"/>
        </w:rPr>
        <w:t xml:space="preserve">zu entwickeln, </w:t>
      </w:r>
      <w:r w:rsidR="0081706E">
        <w:rPr>
          <w:rFonts w:ascii="Calibri" w:eastAsia="Calibri" w:hAnsi="Calibri" w:cs="Times New Roman"/>
          <w:lang w:eastAsia="en-US"/>
        </w:rPr>
        <w:t>hatte</w:t>
      </w:r>
      <w:r w:rsidRPr="00220C91">
        <w:rPr>
          <w:rFonts w:ascii="Calibri" w:eastAsia="Calibri" w:hAnsi="Calibri" w:cs="Times New Roman"/>
          <w:lang w:eastAsia="en-US"/>
        </w:rPr>
        <w:t xml:space="preserve"> für uns höchste Priorität!“</w:t>
      </w:r>
      <w:r w:rsidRPr="00220C91">
        <w:rPr>
          <w:rFonts w:ascii="Calibri" w:eastAsia="Calibri" w:hAnsi="Calibri" w:cs="Times New Roman"/>
          <w:lang w:eastAsia="en-US"/>
        </w:rPr>
        <w:br/>
      </w:r>
    </w:p>
    <w:p w14:paraId="17E35173" w14:textId="6CBBC4C5" w:rsidR="00220C91" w:rsidRPr="00220C91" w:rsidRDefault="00220C91" w:rsidP="00220C91">
      <w:pPr>
        <w:spacing w:after="0" w:line="288" w:lineRule="auto"/>
        <w:rPr>
          <w:rFonts w:ascii="Calibri" w:eastAsia="Calibri" w:hAnsi="Calibri" w:cs="Times New Roman"/>
          <w:b/>
          <w:lang w:eastAsia="en-US"/>
        </w:rPr>
      </w:pPr>
      <w:r w:rsidRPr="00220C91">
        <w:rPr>
          <w:rFonts w:ascii="Calibri" w:eastAsia="Calibri" w:hAnsi="Calibri" w:cs="Times New Roman"/>
          <w:b/>
          <w:lang w:eastAsia="en-US"/>
        </w:rPr>
        <w:t>Wann wurden dann die ersten Prototypen verlegt?</w:t>
      </w:r>
    </w:p>
    <w:p w14:paraId="06B85D61" w14:textId="42ED12D2" w:rsidR="00220C91" w:rsidRPr="00220C91" w:rsidRDefault="007A5D5C" w:rsidP="00220C91">
      <w:pPr>
        <w:spacing w:after="0" w:line="288" w:lineRule="auto"/>
        <w:rPr>
          <w:rFonts w:ascii="Calibri" w:eastAsia="Calibri" w:hAnsi="Calibri" w:cs="Times New Roman"/>
          <w:lang w:eastAsia="en-US"/>
        </w:rPr>
      </w:pPr>
      <w:r>
        <w:rPr>
          <w:rFonts w:ascii="Calibri" w:eastAsia="Calibri" w:hAnsi="Calibri" w:cs="Times New Roman"/>
          <w:b/>
          <w:lang w:eastAsia="en-US"/>
        </w:rPr>
        <w:t>Felix Gruber</w:t>
      </w:r>
      <w:r w:rsidR="00220C91" w:rsidRPr="00220C91">
        <w:rPr>
          <w:rFonts w:ascii="Calibri" w:eastAsia="Calibri" w:hAnsi="Calibri" w:cs="Times New Roman"/>
          <w:b/>
          <w:lang w:eastAsia="en-US"/>
        </w:rPr>
        <w:t>:</w:t>
      </w:r>
      <w:r w:rsidR="00220C91" w:rsidRPr="00220C91">
        <w:rPr>
          <w:rFonts w:ascii="Calibri" w:eastAsia="Calibri" w:hAnsi="Calibri" w:cs="Times New Roman"/>
          <w:lang w:eastAsia="en-US"/>
        </w:rPr>
        <w:t xml:space="preserve"> „Im September</w:t>
      </w:r>
      <w:r w:rsidR="00CE4BCC">
        <w:rPr>
          <w:rFonts w:ascii="Calibri" w:eastAsia="Calibri" w:hAnsi="Calibri" w:cs="Times New Roman"/>
          <w:lang w:eastAsia="en-US"/>
        </w:rPr>
        <w:t xml:space="preserve"> 2020</w:t>
      </w:r>
      <w:r w:rsidR="00220C91" w:rsidRPr="00220C91">
        <w:rPr>
          <w:rFonts w:ascii="Calibri" w:eastAsia="Calibri" w:hAnsi="Calibri" w:cs="Times New Roman"/>
          <w:lang w:eastAsia="en-US"/>
        </w:rPr>
        <w:t xml:space="preserve"> wurden dann die ersten Solardachplatten auf dem Firmengelände </w:t>
      </w:r>
      <w:r w:rsidR="0081706E">
        <w:rPr>
          <w:rFonts w:ascii="Calibri" w:eastAsia="Calibri" w:hAnsi="Calibri" w:cs="Times New Roman"/>
          <w:lang w:eastAsia="en-US"/>
        </w:rPr>
        <w:t>verarbeitet</w:t>
      </w:r>
      <w:r w:rsidR="00220C91" w:rsidRPr="00220C91">
        <w:rPr>
          <w:rFonts w:ascii="Calibri" w:eastAsia="Calibri" w:hAnsi="Calibri" w:cs="Times New Roman"/>
          <w:lang w:eastAsia="en-US"/>
        </w:rPr>
        <w:t>. Wir haben dabei viel Wissen in Erfahrung gebracht und in die Entwicklung mit</w:t>
      </w:r>
      <w:r w:rsidR="00933F3C">
        <w:rPr>
          <w:rFonts w:ascii="Calibri" w:eastAsia="Calibri" w:hAnsi="Calibri" w:cs="Times New Roman"/>
          <w:lang w:eastAsia="en-US"/>
        </w:rPr>
        <w:t xml:space="preserve"> </w:t>
      </w:r>
      <w:r w:rsidR="00220C91" w:rsidRPr="00220C91">
        <w:rPr>
          <w:rFonts w:ascii="Calibri" w:eastAsia="Calibri" w:hAnsi="Calibri" w:cs="Times New Roman"/>
          <w:lang w:eastAsia="en-US"/>
        </w:rPr>
        <w:t>aufgenommen. Unser Fazit war, dass das Produkt allein nicht funktionieren kann, wir mussten ein Gesamtpaket anbieten. Wenn die Produkte und Gewerke nicht abgestimmt sind, wäre das Ganze zu kleinteilig, der Zusatzaufwand für Verarbeiter und Bauherr</w:t>
      </w:r>
      <w:r w:rsidR="0081706E">
        <w:rPr>
          <w:rFonts w:ascii="Calibri" w:eastAsia="Calibri" w:hAnsi="Calibri" w:cs="Times New Roman"/>
          <w:lang w:eastAsia="en-US"/>
        </w:rPr>
        <w:t>en</w:t>
      </w:r>
      <w:r w:rsidR="00220C91" w:rsidRPr="00220C91">
        <w:rPr>
          <w:rFonts w:ascii="Calibri" w:eastAsia="Calibri" w:hAnsi="Calibri" w:cs="Times New Roman"/>
          <w:lang w:eastAsia="en-US"/>
        </w:rPr>
        <w:t xml:space="preserve"> zu groß</w:t>
      </w:r>
      <w:r w:rsidR="0081706E">
        <w:rPr>
          <w:rFonts w:ascii="Calibri" w:eastAsia="Calibri" w:hAnsi="Calibri" w:cs="Times New Roman"/>
          <w:lang w:eastAsia="en-US"/>
        </w:rPr>
        <w:t xml:space="preserve"> gewesen</w:t>
      </w:r>
      <w:r w:rsidR="00220C91" w:rsidRPr="00220C91">
        <w:rPr>
          <w:rFonts w:ascii="Calibri" w:eastAsia="Calibri" w:hAnsi="Calibri" w:cs="Times New Roman"/>
          <w:lang w:eastAsia="en-US"/>
        </w:rPr>
        <w:t>.“</w:t>
      </w:r>
    </w:p>
    <w:p w14:paraId="69E31958" w14:textId="77777777" w:rsidR="00220C91" w:rsidRPr="00220C91" w:rsidRDefault="00220C91" w:rsidP="00220C91">
      <w:pPr>
        <w:spacing w:after="0" w:line="288" w:lineRule="auto"/>
        <w:rPr>
          <w:rFonts w:ascii="Calibri" w:eastAsia="Calibri" w:hAnsi="Calibri" w:cs="Times New Roman"/>
          <w:lang w:eastAsia="en-US"/>
        </w:rPr>
      </w:pPr>
    </w:p>
    <w:p w14:paraId="48502D45" w14:textId="3A3A8AD4" w:rsidR="00220C91" w:rsidRPr="00220C91" w:rsidRDefault="00220C91" w:rsidP="00220C91">
      <w:pPr>
        <w:spacing w:after="0" w:line="288" w:lineRule="auto"/>
        <w:rPr>
          <w:rFonts w:ascii="Calibri" w:eastAsia="Calibri" w:hAnsi="Calibri" w:cs="Times New Roman"/>
          <w:bCs/>
          <w:lang w:eastAsia="en-US"/>
        </w:rPr>
      </w:pPr>
      <w:r w:rsidRPr="00220C91">
        <w:rPr>
          <w:rFonts w:ascii="Calibri" w:eastAsia="Calibri" w:hAnsi="Calibri" w:cs="Times New Roman"/>
          <w:b/>
          <w:lang w:eastAsia="en-US"/>
        </w:rPr>
        <w:t>Sandra Stritzl:</w:t>
      </w:r>
      <w:r w:rsidRPr="00220C91">
        <w:rPr>
          <w:rFonts w:ascii="Calibri" w:eastAsia="Calibri" w:hAnsi="Calibri" w:cs="Times New Roman"/>
          <w:lang w:eastAsia="en-US"/>
        </w:rPr>
        <w:t xml:space="preserve"> „Und so haben wir ein Gesamtpaket geschnürt, sodass PREFA die Gesamtkoordination übernimmt, </w:t>
      </w:r>
      <w:r w:rsidRPr="00220C91">
        <w:rPr>
          <w:rFonts w:ascii="Calibri" w:eastAsia="Calibri" w:hAnsi="Calibri" w:cs="Times New Roman"/>
          <w:bCs/>
          <w:lang w:eastAsia="en-US"/>
        </w:rPr>
        <w:t xml:space="preserve">von der Beratung bis zur fertigen Anlage. </w:t>
      </w:r>
      <w:r w:rsidR="00882959" w:rsidRPr="00220C91">
        <w:rPr>
          <w:rFonts w:ascii="Calibri" w:eastAsia="Calibri" w:hAnsi="Calibri" w:cs="Times New Roman"/>
          <w:bCs/>
          <w:lang w:eastAsia="en-US"/>
        </w:rPr>
        <w:t xml:space="preserve">Das Angebot beinhaltet neben der Montage </w:t>
      </w:r>
      <w:r w:rsidR="00882959" w:rsidRPr="00220C91">
        <w:rPr>
          <w:rFonts w:ascii="Calibri" w:eastAsia="Calibri" w:hAnsi="Calibri" w:cs="Times New Roman"/>
          <w:bCs/>
          <w:lang w:eastAsia="en-US"/>
        </w:rPr>
        <w:lastRenderedPageBreak/>
        <w:t>der Solardachplatten auch die Installation und Abnahme aller elektrotechnischen Komponenten</w:t>
      </w:r>
      <w:r w:rsidR="00882959">
        <w:rPr>
          <w:rFonts w:ascii="Calibri" w:eastAsia="Calibri" w:hAnsi="Calibri" w:cs="Times New Roman"/>
          <w:bCs/>
          <w:lang w:eastAsia="en-US"/>
        </w:rPr>
        <w:t xml:space="preserve"> </w:t>
      </w:r>
      <w:r w:rsidR="00882959" w:rsidRPr="00220C91">
        <w:rPr>
          <w:rFonts w:ascii="Calibri" w:eastAsia="Calibri" w:hAnsi="Calibri" w:cs="Times New Roman"/>
          <w:bCs/>
          <w:lang w:eastAsia="en-US"/>
        </w:rPr>
        <w:t>inklusive Wechselrichter</w:t>
      </w:r>
      <w:r w:rsidR="00882959" w:rsidRPr="00882959">
        <w:rPr>
          <w:rFonts w:ascii="Calibri" w:eastAsia="Calibri" w:hAnsi="Calibri" w:cs="Times New Roman"/>
          <w:bCs/>
          <w:lang w:eastAsia="en-US"/>
        </w:rPr>
        <w:t xml:space="preserve"> </w:t>
      </w:r>
      <w:r w:rsidR="00882959">
        <w:rPr>
          <w:rFonts w:ascii="Calibri" w:eastAsia="Calibri" w:hAnsi="Calibri" w:cs="Times New Roman"/>
          <w:bCs/>
          <w:lang w:eastAsia="en-US"/>
        </w:rPr>
        <w:t>durch unsere PREFA Elektropartner</w:t>
      </w:r>
      <w:r w:rsidR="00882959" w:rsidRPr="00220C91">
        <w:rPr>
          <w:rFonts w:ascii="Calibri" w:eastAsia="Calibri" w:hAnsi="Calibri" w:cs="Times New Roman"/>
          <w:bCs/>
          <w:lang w:eastAsia="en-US"/>
        </w:rPr>
        <w:t xml:space="preserve">. Zudem gibt es wertvolle Hilfestellung: </w:t>
      </w:r>
      <w:r w:rsidR="00933F3C">
        <w:rPr>
          <w:rFonts w:ascii="Calibri" w:eastAsia="Calibri" w:hAnsi="Calibri" w:cs="Times New Roman"/>
          <w:bCs/>
          <w:lang w:eastAsia="en-US"/>
        </w:rPr>
        <w:t>S</w:t>
      </w:r>
      <w:r w:rsidR="00882959" w:rsidRPr="00220C91">
        <w:rPr>
          <w:rFonts w:ascii="Calibri" w:eastAsia="Calibri" w:hAnsi="Calibri" w:cs="Times New Roman"/>
          <w:bCs/>
          <w:lang w:eastAsia="en-US"/>
        </w:rPr>
        <w:t xml:space="preserve">ie reicht von der Planung über </w:t>
      </w:r>
      <w:r w:rsidR="00933F3C">
        <w:rPr>
          <w:rFonts w:ascii="Calibri" w:eastAsia="Calibri" w:hAnsi="Calibri" w:cs="Times New Roman"/>
          <w:bCs/>
          <w:lang w:eastAsia="en-US"/>
        </w:rPr>
        <w:t xml:space="preserve">die </w:t>
      </w:r>
      <w:r w:rsidR="00882959" w:rsidRPr="00220C91">
        <w:rPr>
          <w:rFonts w:ascii="Calibri" w:eastAsia="Calibri" w:hAnsi="Calibri" w:cs="Times New Roman"/>
          <w:bCs/>
          <w:lang w:eastAsia="en-US"/>
        </w:rPr>
        <w:t>Unterstützung beim Förderantrag bis hin zu Garantieleistungen.</w:t>
      </w:r>
      <w:r w:rsidR="00DD34E9">
        <w:rPr>
          <w:rFonts w:ascii="Calibri" w:eastAsia="Calibri" w:hAnsi="Calibri" w:cs="Times New Roman"/>
          <w:bCs/>
          <w:lang w:eastAsia="en-US"/>
        </w:rPr>
        <w:t xml:space="preserve"> </w:t>
      </w:r>
      <w:r w:rsidRPr="00220C91">
        <w:rPr>
          <w:rFonts w:ascii="Calibri" w:eastAsia="Calibri" w:hAnsi="Calibri" w:cs="Times New Roman"/>
          <w:bCs/>
          <w:lang w:eastAsia="en-US"/>
        </w:rPr>
        <w:t xml:space="preserve">PREFA </w:t>
      </w:r>
      <w:r w:rsidR="0081706E">
        <w:rPr>
          <w:rFonts w:ascii="Calibri" w:eastAsia="Calibri" w:hAnsi="Calibri" w:cs="Times New Roman"/>
          <w:bCs/>
          <w:lang w:eastAsia="en-US"/>
        </w:rPr>
        <w:t>kümmert sich</w:t>
      </w:r>
      <w:r w:rsidRPr="00220C91">
        <w:rPr>
          <w:rFonts w:ascii="Calibri" w:eastAsia="Calibri" w:hAnsi="Calibri" w:cs="Times New Roman"/>
          <w:bCs/>
          <w:lang w:eastAsia="en-US"/>
        </w:rPr>
        <w:t xml:space="preserve"> </w:t>
      </w:r>
      <w:r w:rsidR="00367338">
        <w:rPr>
          <w:rFonts w:ascii="Calibri" w:eastAsia="Calibri" w:hAnsi="Calibri" w:cs="Times New Roman"/>
          <w:bCs/>
          <w:lang w:eastAsia="en-US"/>
        </w:rPr>
        <w:t xml:space="preserve">natürlich auch </w:t>
      </w:r>
      <w:r w:rsidR="00882959">
        <w:rPr>
          <w:rFonts w:ascii="Calibri" w:eastAsia="Calibri" w:hAnsi="Calibri" w:cs="Times New Roman"/>
          <w:bCs/>
          <w:lang w:eastAsia="en-US"/>
        </w:rPr>
        <w:t xml:space="preserve">um </w:t>
      </w:r>
      <w:r w:rsidRPr="00220C91">
        <w:rPr>
          <w:rFonts w:ascii="Calibri" w:eastAsia="Calibri" w:hAnsi="Calibri" w:cs="Times New Roman"/>
          <w:bCs/>
          <w:lang w:eastAsia="en-US"/>
        </w:rPr>
        <w:t xml:space="preserve">die Schulung </w:t>
      </w:r>
      <w:r w:rsidR="00367338">
        <w:rPr>
          <w:rFonts w:ascii="Calibri" w:eastAsia="Calibri" w:hAnsi="Calibri" w:cs="Times New Roman"/>
          <w:bCs/>
          <w:lang w:eastAsia="en-US"/>
        </w:rPr>
        <w:t>unserer</w:t>
      </w:r>
      <w:r w:rsidR="00DD34E9">
        <w:rPr>
          <w:rFonts w:ascii="Calibri" w:eastAsia="Calibri" w:hAnsi="Calibri" w:cs="Times New Roman"/>
          <w:bCs/>
          <w:lang w:eastAsia="en-US"/>
        </w:rPr>
        <w:t xml:space="preserve"> </w:t>
      </w:r>
      <w:proofErr w:type="spellStart"/>
      <w:r w:rsidRPr="00220C91">
        <w:rPr>
          <w:rFonts w:ascii="Calibri" w:eastAsia="Calibri" w:hAnsi="Calibri" w:cs="Times New Roman"/>
          <w:bCs/>
          <w:lang w:eastAsia="en-US"/>
        </w:rPr>
        <w:t>Verlegepartne</w:t>
      </w:r>
      <w:r w:rsidR="00DD34E9">
        <w:rPr>
          <w:rFonts w:ascii="Calibri" w:eastAsia="Calibri" w:hAnsi="Calibri" w:cs="Times New Roman"/>
          <w:bCs/>
          <w:lang w:eastAsia="en-US"/>
        </w:rPr>
        <w:t>r</w:t>
      </w:r>
      <w:proofErr w:type="spellEnd"/>
      <w:r w:rsidR="00DD34E9">
        <w:rPr>
          <w:rFonts w:ascii="Calibri" w:eastAsia="Calibri" w:hAnsi="Calibri" w:cs="Times New Roman"/>
          <w:bCs/>
          <w:lang w:eastAsia="en-US"/>
        </w:rPr>
        <w:t xml:space="preserve">, und da sind </w:t>
      </w:r>
      <w:r w:rsidR="00933F3C">
        <w:rPr>
          <w:rFonts w:ascii="Calibri" w:eastAsia="Calibri" w:hAnsi="Calibri" w:cs="Times New Roman"/>
          <w:bCs/>
          <w:lang w:eastAsia="en-US"/>
        </w:rPr>
        <w:t>s</w:t>
      </w:r>
      <w:r w:rsidR="00DD34E9">
        <w:rPr>
          <w:rFonts w:ascii="Calibri" w:eastAsia="Calibri" w:hAnsi="Calibri" w:cs="Times New Roman"/>
          <w:bCs/>
          <w:lang w:eastAsia="en-US"/>
        </w:rPr>
        <w:t xml:space="preserve">ie bei meinem Kollegen und Leiter der PREFA Academy, Leo </w:t>
      </w:r>
      <w:proofErr w:type="spellStart"/>
      <w:r w:rsidR="00DD34E9">
        <w:rPr>
          <w:rFonts w:ascii="Calibri" w:eastAsia="Calibri" w:hAnsi="Calibri" w:cs="Times New Roman"/>
          <w:bCs/>
          <w:lang w:eastAsia="en-US"/>
        </w:rPr>
        <w:t>Höld</w:t>
      </w:r>
      <w:proofErr w:type="spellEnd"/>
      <w:r w:rsidR="00933F3C">
        <w:rPr>
          <w:rFonts w:ascii="Calibri" w:eastAsia="Calibri" w:hAnsi="Calibri" w:cs="Times New Roman"/>
          <w:bCs/>
          <w:lang w:eastAsia="en-US"/>
        </w:rPr>
        <w:t>,</w:t>
      </w:r>
      <w:r w:rsidR="00DD34E9">
        <w:rPr>
          <w:rFonts w:ascii="Calibri" w:eastAsia="Calibri" w:hAnsi="Calibri" w:cs="Times New Roman"/>
          <w:bCs/>
          <w:lang w:eastAsia="en-US"/>
        </w:rPr>
        <w:t xml:space="preserve"> und sein</w:t>
      </w:r>
      <w:r w:rsidR="00933F3C">
        <w:rPr>
          <w:rFonts w:ascii="Calibri" w:eastAsia="Calibri" w:hAnsi="Calibri" w:cs="Times New Roman"/>
          <w:bCs/>
          <w:lang w:eastAsia="en-US"/>
        </w:rPr>
        <w:t>em</w:t>
      </w:r>
      <w:r w:rsidR="00DD34E9">
        <w:rPr>
          <w:rFonts w:ascii="Calibri" w:eastAsia="Calibri" w:hAnsi="Calibri" w:cs="Times New Roman"/>
          <w:bCs/>
          <w:lang w:eastAsia="en-US"/>
        </w:rPr>
        <w:t xml:space="preserve"> Team genau richtig!</w:t>
      </w:r>
      <w:r w:rsidR="00933F3C">
        <w:rPr>
          <w:rFonts w:ascii="Calibri" w:eastAsia="Calibri" w:hAnsi="Calibri" w:cs="Times New Roman"/>
          <w:bCs/>
          <w:lang w:eastAsia="en-US"/>
        </w:rPr>
        <w:t>“</w:t>
      </w:r>
    </w:p>
    <w:p w14:paraId="46E583E9" w14:textId="77777777" w:rsidR="00220C91" w:rsidRPr="00220C91" w:rsidRDefault="00220C91" w:rsidP="00220C91">
      <w:pPr>
        <w:spacing w:after="0" w:line="288" w:lineRule="auto"/>
        <w:rPr>
          <w:rFonts w:ascii="Calibri" w:eastAsia="Calibri" w:hAnsi="Calibri" w:cs="Times New Roman"/>
          <w:lang w:eastAsia="en-US"/>
        </w:rPr>
      </w:pPr>
    </w:p>
    <w:p w14:paraId="6E02654C" w14:textId="2FFE7328" w:rsidR="00220C91" w:rsidRPr="00220C91" w:rsidRDefault="00220C91" w:rsidP="00220C91">
      <w:pPr>
        <w:spacing w:after="0" w:line="288" w:lineRule="auto"/>
        <w:rPr>
          <w:rFonts w:ascii="Calibri" w:eastAsia="Calibri" w:hAnsi="Calibri" w:cs="Times New Roman"/>
          <w:lang w:eastAsia="en-US"/>
        </w:rPr>
      </w:pPr>
      <w:r w:rsidRPr="00220C91">
        <w:rPr>
          <w:rFonts w:ascii="Calibri" w:eastAsia="Calibri" w:hAnsi="Calibri" w:cs="Times New Roman"/>
          <w:lang w:eastAsia="en-US"/>
        </w:rPr>
        <w:t>Weitere Informationen zur PREFA Solardachplatte sind unter</w:t>
      </w:r>
      <w:r w:rsidR="00DD34E9">
        <w:rPr>
          <w:rFonts w:ascii="Calibri" w:eastAsia="Calibri" w:hAnsi="Calibri" w:cs="Times New Roman"/>
          <w:lang w:eastAsia="en-US"/>
        </w:rPr>
        <w:t xml:space="preserve"> www.prefa.solar</w:t>
      </w:r>
      <w:r w:rsidRPr="00220C91">
        <w:rPr>
          <w:rFonts w:ascii="Calibri" w:eastAsia="Calibri" w:hAnsi="Calibri" w:cs="Times New Roman"/>
          <w:lang w:eastAsia="en-US"/>
        </w:rPr>
        <w:t xml:space="preserve"> zu finden. Hier gibt es nicht nur ausführliche Erklärungen zum Produkt</w:t>
      </w:r>
      <w:r w:rsidR="0081706E">
        <w:rPr>
          <w:rFonts w:ascii="Calibri" w:eastAsia="Calibri" w:hAnsi="Calibri" w:cs="Times New Roman"/>
          <w:lang w:eastAsia="en-US"/>
        </w:rPr>
        <w:t>,</w:t>
      </w:r>
      <w:r w:rsidRPr="00220C91">
        <w:rPr>
          <w:rFonts w:ascii="Calibri" w:eastAsia="Calibri" w:hAnsi="Calibri" w:cs="Times New Roman"/>
          <w:lang w:eastAsia="en-US"/>
        </w:rPr>
        <w:t xml:space="preserve"> sondern auch Fotos und Visualisierungen sowie einen Überblick zu den einzelnen Umsetzungsschritten.</w:t>
      </w:r>
    </w:p>
    <w:p w14:paraId="1B3C6CD7" w14:textId="7A56D3E6" w:rsidR="00EA0D51" w:rsidRDefault="00EA0D51" w:rsidP="00671CDC">
      <w:pPr>
        <w:spacing w:after="0"/>
        <w:rPr>
          <w:rFonts w:eastAsia="MS Mincho" w:cs="Times New Roman"/>
          <w:bCs/>
        </w:rPr>
      </w:pPr>
    </w:p>
    <w:p w14:paraId="700C14CA" w14:textId="67289F4C" w:rsidR="00EA0D51" w:rsidRDefault="00EA0D51" w:rsidP="00671CDC">
      <w:pPr>
        <w:spacing w:after="0"/>
        <w:rPr>
          <w:rFonts w:eastAsia="MS Mincho" w:cs="Times New Roman"/>
          <w:bCs/>
        </w:rPr>
      </w:pPr>
    </w:p>
    <w:p w14:paraId="7B1A6839" w14:textId="77777777" w:rsidR="00397D8D" w:rsidRPr="00397D8D" w:rsidRDefault="00397D8D" w:rsidP="00397D8D">
      <w:pPr>
        <w:spacing w:after="0"/>
        <w:rPr>
          <w:rFonts w:eastAsia="MS Mincho" w:cs="Times New Roman"/>
          <w:b/>
          <w:bCs/>
          <w:i/>
        </w:rPr>
      </w:pPr>
      <w:r w:rsidRPr="00397D8D">
        <w:rPr>
          <w:rFonts w:eastAsia="MS Mincho" w:cs="Times New Roman"/>
          <w:b/>
          <w:bCs/>
          <w:i/>
        </w:rPr>
        <w:t>Unter diesem Link stehen Bilder zum Download bereit:</w:t>
      </w:r>
    </w:p>
    <w:p w14:paraId="3F1D5515" w14:textId="3B0C4555" w:rsidR="00397D8D" w:rsidRDefault="009A5C6C" w:rsidP="00397D8D">
      <w:pPr>
        <w:spacing w:after="0"/>
        <w:rPr>
          <w:rStyle w:val="Hyperlink"/>
          <w:rFonts w:asciiTheme="minorHAnsi" w:eastAsia="MS Mincho" w:hAnsiTheme="minorHAnsi" w:cs="Times New Roman"/>
          <w:bCs/>
          <w:i/>
        </w:rPr>
      </w:pPr>
      <w:hyperlink r:id="rId11" w:tgtFrame="_blank" w:tooltip="https://brx522.saas.contentserv.com/admin/share/b3d86fd2" w:history="1">
        <w:r w:rsidR="00397D8D" w:rsidRPr="00520EB0">
          <w:rPr>
            <w:rStyle w:val="Hyperlink"/>
            <w:rFonts w:asciiTheme="minorHAnsi" w:eastAsia="MS Mincho" w:hAnsiTheme="minorHAnsi" w:cs="Times New Roman"/>
            <w:bCs/>
            <w:i/>
          </w:rPr>
          <w:t>https://brx522.saas.contentserv.com/admin/share/b3d86fd2</w:t>
        </w:r>
      </w:hyperlink>
    </w:p>
    <w:p w14:paraId="103BE0D7" w14:textId="77777777" w:rsidR="007A5074" w:rsidRPr="007A5074" w:rsidRDefault="007A5074" w:rsidP="007A5074">
      <w:pPr>
        <w:spacing w:after="0"/>
        <w:rPr>
          <w:rFonts w:eastAsia="MS Mincho" w:cs="Times New Roman"/>
          <w:b/>
          <w:bCs/>
          <w:i/>
        </w:rPr>
      </w:pPr>
      <w:r w:rsidRPr="007A5074">
        <w:rPr>
          <w:rFonts w:eastAsia="MS Mincho" w:cs="Times New Roman"/>
          <w:b/>
          <w:bCs/>
          <w:i/>
        </w:rPr>
        <w:t>Zusätzliche Fotos vom Entwicklerteam sind zu finden unter:</w:t>
      </w:r>
    </w:p>
    <w:p w14:paraId="642D4390" w14:textId="77777777" w:rsidR="007A5074" w:rsidRPr="007A5074" w:rsidRDefault="009A5C6C" w:rsidP="007A5074">
      <w:pPr>
        <w:spacing w:after="0"/>
        <w:rPr>
          <w:rStyle w:val="Hyperlink"/>
          <w:rFonts w:asciiTheme="minorHAnsi" w:eastAsia="MS Mincho" w:hAnsiTheme="minorHAnsi" w:cs="Times New Roman"/>
          <w:bCs/>
          <w:i/>
        </w:rPr>
      </w:pPr>
      <w:hyperlink r:id="rId12" w:history="1">
        <w:r w:rsidR="007A5074" w:rsidRPr="007A5074">
          <w:rPr>
            <w:rStyle w:val="Hyperlink"/>
            <w:rFonts w:asciiTheme="minorHAnsi" w:eastAsia="MS Mincho" w:hAnsiTheme="minorHAnsi" w:cs="Times New Roman"/>
            <w:bCs/>
            <w:i/>
          </w:rPr>
          <w:t>https://brx522.saas.contentserv.com/admin/share/b123bef5</w:t>
        </w:r>
      </w:hyperlink>
    </w:p>
    <w:p w14:paraId="6355E290" w14:textId="72ECCA25" w:rsidR="00397D8D" w:rsidRPr="00520EB0" w:rsidRDefault="00397D8D" w:rsidP="00397D8D">
      <w:pPr>
        <w:spacing w:after="0"/>
        <w:rPr>
          <w:rFonts w:eastAsia="MS Mincho" w:cs="Times New Roman"/>
          <w:bCs/>
          <w:i/>
        </w:rPr>
      </w:pPr>
      <w:proofErr w:type="spellStart"/>
      <w:r w:rsidRPr="00520EB0">
        <w:rPr>
          <w:rFonts w:eastAsia="MS Mincho" w:cs="Times New Roman"/>
          <w:bCs/>
          <w:i/>
        </w:rPr>
        <w:t>Fotocredit</w:t>
      </w:r>
      <w:proofErr w:type="spellEnd"/>
      <w:r w:rsidRPr="00520EB0">
        <w:rPr>
          <w:rFonts w:eastAsia="MS Mincho" w:cs="Times New Roman"/>
          <w:bCs/>
          <w:i/>
        </w:rPr>
        <w:t xml:space="preserve">: </w:t>
      </w:r>
      <w:r w:rsidR="00933F3C">
        <w:rPr>
          <w:rFonts w:eastAsia="MS Mincho" w:cs="Times New Roman"/>
          <w:bCs/>
          <w:i/>
        </w:rPr>
        <w:t>PREFA</w:t>
      </w:r>
      <w:r w:rsidR="00933F3C" w:rsidRPr="00520EB0">
        <w:rPr>
          <w:rFonts w:eastAsia="MS Mincho" w:cs="Times New Roman"/>
          <w:bCs/>
          <w:i/>
        </w:rPr>
        <w:t xml:space="preserve"> </w:t>
      </w:r>
      <w:r w:rsidRPr="00520EB0">
        <w:rPr>
          <w:rFonts w:eastAsia="MS Mincho" w:cs="Times New Roman"/>
          <w:bCs/>
          <w:i/>
        </w:rPr>
        <w:t>/ Croce &amp; Wir</w:t>
      </w:r>
    </w:p>
    <w:p w14:paraId="5732CFF5" w14:textId="77777777" w:rsidR="002E0E84" w:rsidRDefault="002E0E84" w:rsidP="00671CDC">
      <w:pPr>
        <w:spacing w:after="0"/>
        <w:rPr>
          <w:rFonts w:eastAsia="MS Mincho" w:cs="Times New Roman"/>
          <w:b/>
        </w:rPr>
      </w:pPr>
    </w:p>
    <w:p w14:paraId="0BD99577" w14:textId="77777777" w:rsidR="002E0E84" w:rsidRDefault="002E0E84" w:rsidP="00671CDC">
      <w:pPr>
        <w:spacing w:after="0"/>
        <w:rPr>
          <w:rFonts w:eastAsia="MS Mincho" w:cs="Times New Roman"/>
          <w:b/>
        </w:rPr>
      </w:pPr>
    </w:p>
    <w:p w14:paraId="4ABF8CF7" w14:textId="77777777" w:rsidR="00A9672C" w:rsidRPr="00215945" w:rsidRDefault="00A9672C" w:rsidP="00671CDC">
      <w:pPr>
        <w:spacing w:after="0" w:line="288" w:lineRule="auto"/>
        <w:rPr>
          <w:rFonts w:eastAsia="MS Mincho" w:cs="Times New Roman"/>
        </w:rPr>
      </w:pPr>
      <w:r w:rsidRPr="009C6D61">
        <w:rPr>
          <w:rFonts w:eastAsia="MS Mincho" w:cs="Times New Roman"/>
          <w:b/>
        </w:rPr>
        <w:t>PREFA im Überblick:</w:t>
      </w:r>
      <w:r w:rsidRPr="009C6D61">
        <w:rPr>
          <w:rFonts w:eastAsia="MS Mincho" w:cs="Times New Roman"/>
        </w:rPr>
        <w:t xml:space="preserve"> Die PREFA Aluminiumprodukte GmbH ist europaweit seit 75 Jahren mit der</w:t>
      </w:r>
      <w:r w:rsidRPr="00215945">
        <w:rPr>
          <w:rFonts w:eastAsia="MS Mincho" w:cs="Times New Roman"/>
        </w:rPr>
        <w:t xml:space="preserve"> Entwicklung, Produktion und Vermarktung von Dach- und Fassadensystemen aus Aluminium erfolgreich. Insgesamt beschäftigt die </w:t>
      </w:r>
      <w:r>
        <w:rPr>
          <w:rFonts w:eastAsia="MS Mincho" w:cs="Times New Roman"/>
        </w:rPr>
        <w:t>PREFA</w:t>
      </w:r>
      <w:r w:rsidRPr="00215945">
        <w:rPr>
          <w:rFonts w:eastAsia="MS Mincho" w:cs="Times New Roman"/>
        </w:rPr>
        <w:t xml:space="preserve"> Gruppe rund </w:t>
      </w:r>
      <w:r w:rsidR="00F17E21">
        <w:rPr>
          <w:rFonts w:eastAsia="MS Mincho" w:cs="Times New Roman"/>
        </w:rPr>
        <w:t>64</w:t>
      </w:r>
      <w:r w:rsidRPr="00215945">
        <w:rPr>
          <w:rFonts w:eastAsia="MS Mincho" w:cs="Times New Roman"/>
        </w:rPr>
        <w:t xml:space="preserve">0 </w:t>
      </w:r>
      <w:proofErr w:type="spellStart"/>
      <w:r w:rsidRPr="00215945">
        <w:rPr>
          <w:rFonts w:eastAsia="MS Mincho" w:cs="Times New Roman"/>
        </w:rPr>
        <w:t>MitarbeiterInnen</w:t>
      </w:r>
      <w:proofErr w:type="spellEnd"/>
      <w:r w:rsidRPr="00215945">
        <w:rPr>
          <w:rFonts w:eastAsia="MS Mincho" w:cs="Times New Roman"/>
        </w:rPr>
        <w:t xml:space="preserve">. Die Produktion der über 5.000 hochwertigen Produkte erfolgt ausschließlich in Österreich und Deutschland. </w:t>
      </w:r>
      <w:r>
        <w:rPr>
          <w:rFonts w:eastAsia="MS Mincho" w:cs="Times New Roman"/>
        </w:rPr>
        <w:t>PREFA</w:t>
      </w:r>
      <w:r w:rsidRPr="00215945">
        <w:rPr>
          <w:rFonts w:eastAsia="MS Mincho" w:cs="Times New Roman"/>
        </w:rPr>
        <w:t xml:space="preserve"> ist Teil der Unternehmensgruppe des Industriellen Dr. Cornelius Grupp, die weltweit über 8.</w:t>
      </w:r>
      <w:r w:rsidR="00F17E21">
        <w:rPr>
          <w:rFonts w:eastAsia="MS Mincho" w:cs="Times New Roman"/>
        </w:rPr>
        <w:t>4</w:t>
      </w:r>
      <w:r w:rsidRPr="00215945">
        <w:rPr>
          <w:rFonts w:eastAsia="MS Mincho" w:cs="Times New Roman"/>
        </w:rPr>
        <w:t xml:space="preserve">00 </w:t>
      </w:r>
      <w:proofErr w:type="spellStart"/>
      <w:r w:rsidRPr="00215945">
        <w:rPr>
          <w:rFonts w:eastAsia="MS Mincho" w:cs="Times New Roman"/>
        </w:rPr>
        <w:t>MitarbeiterInnen</w:t>
      </w:r>
      <w:proofErr w:type="spellEnd"/>
      <w:r w:rsidRPr="00215945">
        <w:rPr>
          <w:rFonts w:eastAsia="MS Mincho" w:cs="Times New Roman"/>
        </w:rPr>
        <w:t xml:space="preserve"> in über 40 Produktionsstandorten beschäftigt. </w:t>
      </w:r>
    </w:p>
    <w:p w14:paraId="318FC855" w14:textId="77777777" w:rsidR="00A9672C" w:rsidRPr="00215945" w:rsidRDefault="00A9672C" w:rsidP="00671CDC">
      <w:pPr>
        <w:spacing w:after="0" w:line="288" w:lineRule="auto"/>
        <w:jc w:val="both"/>
        <w:rPr>
          <w:sz w:val="16"/>
          <w:szCs w:val="16"/>
          <w:lang w:val="pt-PT"/>
        </w:rPr>
      </w:pPr>
    </w:p>
    <w:p w14:paraId="74052E3B" w14:textId="77777777" w:rsidR="00A9672C" w:rsidRPr="00215945" w:rsidRDefault="00A9672C" w:rsidP="00671CDC">
      <w:pPr>
        <w:spacing w:after="0" w:line="288" w:lineRule="auto"/>
        <w:jc w:val="both"/>
        <w:rPr>
          <w:sz w:val="16"/>
          <w:szCs w:val="16"/>
          <w:lang w:val="pt-PT"/>
        </w:rPr>
      </w:pPr>
    </w:p>
    <w:p w14:paraId="05CB86F9" w14:textId="77777777" w:rsidR="00A9672C" w:rsidRPr="00215945" w:rsidRDefault="00A9672C" w:rsidP="00671CDC">
      <w:pPr>
        <w:spacing w:after="0" w:line="288" w:lineRule="auto"/>
        <w:rPr>
          <w:bCs/>
        </w:rPr>
      </w:pPr>
      <w:r w:rsidRPr="00215945">
        <w:rPr>
          <w:b/>
          <w:bCs/>
          <w:u w:val="single"/>
        </w:rPr>
        <w:t>Presseinformationen international:</w:t>
      </w:r>
      <w:r w:rsidRPr="00215945">
        <w:rPr>
          <w:b/>
          <w:bCs/>
          <w:u w:val="single"/>
        </w:rPr>
        <w:br/>
      </w:r>
      <w:r w:rsidRPr="00215945">
        <w:rPr>
          <w:bCs/>
        </w:rPr>
        <w:t xml:space="preserve">Mag. (FH) Jürgen Jungmair, </w:t>
      </w:r>
      <w:proofErr w:type="spellStart"/>
      <w:r w:rsidRPr="00215945">
        <w:rPr>
          <w:bCs/>
        </w:rPr>
        <w:t>MSc</w:t>
      </w:r>
      <w:proofErr w:type="spellEnd"/>
      <w:r w:rsidRPr="00215945">
        <w:rPr>
          <w:bCs/>
        </w:rPr>
        <w:t>.</w:t>
      </w:r>
      <w:r w:rsidRPr="00215945">
        <w:rPr>
          <w:b/>
          <w:bCs/>
          <w:u w:val="single"/>
        </w:rPr>
        <w:br/>
      </w:r>
      <w:r w:rsidRPr="00215945">
        <w:rPr>
          <w:bCs/>
        </w:rPr>
        <w:t>Leitung Marketing International</w:t>
      </w:r>
      <w:r w:rsidRPr="00215945">
        <w:rPr>
          <w:b/>
          <w:bCs/>
          <w:u w:val="single"/>
        </w:rPr>
        <w:br/>
      </w:r>
      <w:r>
        <w:rPr>
          <w:bCs/>
        </w:rPr>
        <w:t>PREFA</w:t>
      </w:r>
      <w:r w:rsidRPr="00215945">
        <w:rPr>
          <w:bCs/>
        </w:rPr>
        <w:t xml:space="preserve"> Aluminiumprodukte GmbH</w:t>
      </w:r>
      <w:r w:rsidRPr="00215945">
        <w:rPr>
          <w:b/>
          <w:bCs/>
          <w:u w:val="single"/>
        </w:rPr>
        <w:br/>
      </w:r>
      <w:r w:rsidRPr="00215945">
        <w:rPr>
          <w:bCs/>
        </w:rPr>
        <w:t xml:space="preserve">Werkstraße 1, A-3182 </w:t>
      </w:r>
      <w:proofErr w:type="spellStart"/>
      <w:r w:rsidRPr="00215945">
        <w:rPr>
          <w:bCs/>
        </w:rPr>
        <w:t>Marktl</w:t>
      </w:r>
      <w:proofErr w:type="spellEnd"/>
      <w:r w:rsidRPr="00215945">
        <w:rPr>
          <w:bCs/>
        </w:rPr>
        <w:t>/Lilienfeld</w:t>
      </w:r>
      <w:r w:rsidRPr="00215945">
        <w:rPr>
          <w:b/>
          <w:bCs/>
          <w:u w:val="single"/>
        </w:rPr>
        <w:br/>
      </w:r>
      <w:r w:rsidRPr="00215945">
        <w:rPr>
          <w:bCs/>
        </w:rPr>
        <w:t>T: +43 2762 502-801</w:t>
      </w:r>
      <w:r w:rsidR="00F84419">
        <w:rPr>
          <w:bCs/>
        </w:rPr>
        <w:br/>
      </w:r>
      <w:r w:rsidRPr="00215945">
        <w:rPr>
          <w:bCs/>
        </w:rPr>
        <w:t>M: +43 664 9654670</w:t>
      </w:r>
      <w:r w:rsidR="00F84419">
        <w:rPr>
          <w:bCs/>
        </w:rPr>
        <w:br/>
      </w:r>
      <w:r w:rsidRPr="00215945">
        <w:rPr>
          <w:bCs/>
        </w:rPr>
        <w:t xml:space="preserve">E: </w:t>
      </w:r>
      <w:hyperlink r:id="rId13" w:history="1">
        <w:r w:rsidRPr="0078478A">
          <w:rPr>
            <w:rStyle w:val="Hyperlink"/>
            <w:rFonts w:asciiTheme="minorHAnsi" w:hAnsiTheme="minorHAnsi"/>
            <w:bCs/>
          </w:rPr>
          <w:t>juergen.jungmair@prefa.com</w:t>
        </w:r>
      </w:hyperlink>
    </w:p>
    <w:p w14:paraId="6C05A38B" w14:textId="77777777" w:rsidR="00A9672C" w:rsidRDefault="009A5C6C" w:rsidP="00671CDC">
      <w:pPr>
        <w:spacing w:after="0" w:line="288" w:lineRule="auto"/>
        <w:rPr>
          <w:bCs/>
        </w:rPr>
      </w:pPr>
      <w:hyperlink r:id="rId14" w:history="1">
        <w:r w:rsidR="002C5FDE" w:rsidRPr="00EE569D">
          <w:rPr>
            <w:rStyle w:val="Hyperlink"/>
            <w:rFonts w:asciiTheme="minorHAnsi" w:hAnsiTheme="minorHAnsi"/>
            <w:bCs/>
          </w:rPr>
          <w:t>https://www.prefa.at</w:t>
        </w:r>
      </w:hyperlink>
    </w:p>
    <w:p w14:paraId="2F600854" w14:textId="77777777" w:rsidR="00A9672C" w:rsidRPr="00215945" w:rsidRDefault="00A9672C" w:rsidP="00671CDC">
      <w:pPr>
        <w:spacing w:after="0" w:line="288" w:lineRule="auto"/>
        <w:rPr>
          <w:rFonts w:eastAsia="MS Mincho" w:cs="Times New Roman"/>
          <w:b/>
          <w:bCs/>
          <w:lang w:val="de-AT"/>
        </w:rPr>
      </w:pPr>
    </w:p>
    <w:p w14:paraId="122C49AC" w14:textId="77777777" w:rsidR="00A9672C" w:rsidRPr="00037426" w:rsidRDefault="00A9672C" w:rsidP="00671CDC">
      <w:pPr>
        <w:spacing w:after="0" w:line="288" w:lineRule="auto"/>
        <w:rPr>
          <w:rFonts w:eastAsia="MS Mincho" w:cs="Times New Roman"/>
          <w:u w:val="single"/>
          <w:lang w:val="de-AT"/>
        </w:rPr>
      </w:pPr>
      <w:r w:rsidRPr="00037426">
        <w:rPr>
          <w:rFonts w:eastAsia="MS Mincho" w:cs="Times New Roman"/>
          <w:b/>
          <w:bCs/>
          <w:u w:val="single"/>
          <w:lang w:val="de-AT"/>
        </w:rPr>
        <w:t xml:space="preserve">Presseinformationen Deutschland: </w:t>
      </w:r>
    </w:p>
    <w:p w14:paraId="48130614" w14:textId="77777777" w:rsidR="00A9672C" w:rsidRPr="00215945" w:rsidRDefault="00A9672C" w:rsidP="00671CDC">
      <w:pPr>
        <w:spacing w:after="0" w:line="288" w:lineRule="auto"/>
        <w:rPr>
          <w:rFonts w:eastAsia="MS Mincho" w:cs="Times New Roman"/>
          <w:lang w:val="de-AT"/>
        </w:rPr>
      </w:pPr>
      <w:r w:rsidRPr="00215945">
        <w:rPr>
          <w:rFonts w:eastAsia="MS Mincho" w:cs="Times New Roman"/>
          <w:lang w:val="de-AT"/>
        </w:rPr>
        <w:t>Alexandra Bendel-Döll</w:t>
      </w:r>
      <w:r w:rsidRPr="00215945">
        <w:rPr>
          <w:rFonts w:eastAsia="MS Mincho" w:cs="Times New Roman"/>
          <w:lang w:val="de-AT"/>
        </w:rPr>
        <w:br/>
        <w:t>Leitung Marketing</w:t>
      </w:r>
      <w:r w:rsidRPr="00215945">
        <w:rPr>
          <w:rFonts w:eastAsia="MS Mincho" w:cs="Times New Roman"/>
          <w:lang w:val="de-AT"/>
        </w:rPr>
        <w:br/>
      </w:r>
      <w:r>
        <w:rPr>
          <w:rFonts w:eastAsia="MS Mincho" w:cs="Times New Roman"/>
          <w:lang w:val="de-AT"/>
        </w:rPr>
        <w:t>PREFA</w:t>
      </w:r>
      <w:r w:rsidRPr="00215945">
        <w:rPr>
          <w:rFonts w:eastAsia="MS Mincho" w:cs="Times New Roman"/>
          <w:lang w:val="de-AT"/>
        </w:rPr>
        <w:t xml:space="preserve"> GmbH </w:t>
      </w:r>
      <w:proofErr w:type="spellStart"/>
      <w:r w:rsidRPr="00215945">
        <w:rPr>
          <w:rFonts w:eastAsia="MS Mincho" w:cs="Times New Roman"/>
          <w:lang w:val="de-AT"/>
        </w:rPr>
        <w:t>Alu-Dächer</w:t>
      </w:r>
      <w:proofErr w:type="spellEnd"/>
      <w:r w:rsidRPr="00215945">
        <w:rPr>
          <w:rFonts w:eastAsia="MS Mincho" w:cs="Times New Roman"/>
          <w:lang w:val="de-AT"/>
        </w:rPr>
        <w:t xml:space="preserve"> und -Fassaden</w:t>
      </w:r>
    </w:p>
    <w:p w14:paraId="1CDD08C1" w14:textId="77777777" w:rsidR="00A9672C" w:rsidRPr="00215945" w:rsidRDefault="00A9672C" w:rsidP="00671CDC">
      <w:pPr>
        <w:spacing w:after="0" w:line="288" w:lineRule="auto"/>
        <w:rPr>
          <w:rFonts w:eastAsia="MS Mincho" w:cs="Times New Roman"/>
          <w:lang w:val="de-AT"/>
        </w:rPr>
      </w:pPr>
      <w:r w:rsidRPr="00215945">
        <w:rPr>
          <w:rFonts w:eastAsia="MS Mincho" w:cs="Times New Roman"/>
          <w:lang w:val="de-AT"/>
        </w:rPr>
        <w:t>Aluminiumstraße 2, D-98634 Wasungen</w:t>
      </w:r>
    </w:p>
    <w:p w14:paraId="66A5A5A2" w14:textId="77777777" w:rsidR="00A9672C" w:rsidRPr="00215945" w:rsidRDefault="00A9672C" w:rsidP="00671CDC">
      <w:pPr>
        <w:spacing w:after="0" w:line="288" w:lineRule="auto"/>
        <w:rPr>
          <w:rFonts w:eastAsia="MS Mincho" w:cs="Times New Roman"/>
          <w:lang w:val="de-AT"/>
        </w:rPr>
      </w:pPr>
      <w:r w:rsidRPr="00215945">
        <w:rPr>
          <w:rFonts w:eastAsia="MS Mincho" w:cs="Times New Roman"/>
          <w:lang w:val="de-AT"/>
        </w:rPr>
        <w:t>T: +49 36941 785</w:t>
      </w:r>
      <w:r w:rsidR="00303621">
        <w:rPr>
          <w:rFonts w:eastAsia="MS Mincho" w:cs="Times New Roman"/>
          <w:lang w:val="de-AT"/>
        </w:rPr>
        <w:t>-</w:t>
      </w:r>
      <w:r w:rsidRPr="00215945">
        <w:rPr>
          <w:rFonts w:eastAsia="MS Mincho" w:cs="Times New Roman"/>
          <w:lang w:val="de-AT"/>
        </w:rPr>
        <w:t>10</w:t>
      </w:r>
      <w:r w:rsidRPr="00215945">
        <w:rPr>
          <w:rFonts w:eastAsia="MS Mincho" w:cs="Times New Roman"/>
          <w:lang w:val="de-AT"/>
        </w:rPr>
        <w:br/>
        <w:t xml:space="preserve">E: </w:t>
      </w:r>
      <w:hyperlink r:id="rId15" w:history="1">
        <w:r w:rsidRPr="00930CBE">
          <w:rPr>
            <w:rStyle w:val="Hyperlink"/>
            <w:rFonts w:asciiTheme="minorHAnsi" w:eastAsia="MS Mincho" w:hAnsiTheme="minorHAnsi" w:cs="Times New Roman"/>
            <w:lang w:val="de-AT"/>
          </w:rPr>
          <w:t>alexandra.bendel-doell@p</w:t>
        </w:r>
        <w:r w:rsidRPr="006A2224">
          <w:rPr>
            <w:rStyle w:val="Hyperlink"/>
            <w:rFonts w:asciiTheme="minorHAnsi" w:eastAsia="MS Mincho" w:hAnsiTheme="minorHAnsi" w:cs="Times New Roman"/>
            <w:lang w:val="de-AT"/>
          </w:rPr>
          <w:t>refa.com</w:t>
        </w:r>
      </w:hyperlink>
    </w:p>
    <w:p w14:paraId="7BD029AA" w14:textId="35C962BF" w:rsidR="004C1612" w:rsidRPr="00215945" w:rsidRDefault="009A5C6C" w:rsidP="00671CDC">
      <w:pPr>
        <w:spacing w:after="0" w:line="288" w:lineRule="auto"/>
        <w:rPr>
          <w:sz w:val="16"/>
          <w:szCs w:val="16"/>
          <w:lang w:val="pt-PT"/>
        </w:rPr>
      </w:pPr>
      <w:hyperlink r:id="rId16" w:history="1">
        <w:r w:rsidR="00A9672C" w:rsidRPr="00025DED">
          <w:rPr>
            <w:rStyle w:val="Hyperlink"/>
            <w:rFonts w:asciiTheme="minorHAnsi" w:eastAsia="MS Mincho" w:hAnsiTheme="minorHAnsi" w:cs="Times New Roman"/>
            <w:lang w:val="de-AT"/>
          </w:rPr>
          <w:t>https://www.p</w:t>
        </w:r>
        <w:r w:rsidR="00A9672C" w:rsidRPr="006A2224">
          <w:rPr>
            <w:rStyle w:val="Hyperlink"/>
            <w:rFonts w:asciiTheme="minorHAnsi" w:eastAsia="MS Mincho" w:hAnsiTheme="minorHAnsi" w:cs="Times New Roman"/>
            <w:lang w:val="de-AT"/>
          </w:rPr>
          <w:t>refa.de</w:t>
        </w:r>
      </w:hyperlink>
    </w:p>
    <w:sectPr w:rsidR="004C1612" w:rsidRPr="00215945" w:rsidSect="0012204D">
      <w:headerReference w:type="default" r:id="rId17"/>
      <w:pgSz w:w="11906" w:h="16838"/>
      <w:pgMar w:top="1417" w:right="1417" w:bottom="1843"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F13FDC" w16cex:dateUtc="2022-04-01T07:09:00Z"/>
  <w16cex:commentExtensible w16cex:durableId="25F14088" w16cex:dateUtc="2022-04-01T0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1298E0" w16cid:durableId="25F13FDC"/>
  <w16cid:commentId w16cid:paraId="1B1D26D7" w16cid:durableId="25F1408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147A6" w14:textId="77777777" w:rsidR="00DA0805" w:rsidRDefault="00DA0805" w:rsidP="006F2311">
      <w:pPr>
        <w:spacing w:after="0" w:line="240" w:lineRule="auto"/>
      </w:pPr>
      <w:r>
        <w:separator/>
      </w:r>
    </w:p>
  </w:endnote>
  <w:endnote w:type="continuationSeparator" w:id="0">
    <w:p w14:paraId="32D2F291" w14:textId="77777777" w:rsidR="00DA0805" w:rsidRDefault="00DA0805" w:rsidP="006F2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31DA0" w14:textId="77777777" w:rsidR="00DA0805" w:rsidRDefault="00DA0805" w:rsidP="006F2311">
      <w:pPr>
        <w:spacing w:after="0" w:line="240" w:lineRule="auto"/>
      </w:pPr>
      <w:r>
        <w:separator/>
      </w:r>
    </w:p>
  </w:footnote>
  <w:footnote w:type="continuationSeparator" w:id="0">
    <w:p w14:paraId="1E2A298D" w14:textId="77777777" w:rsidR="00DA0805" w:rsidRDefault="00DA0805" w:rsidP="006F2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557B03" w14:textId="77777777" w:rsidR="00607810" w:rsidRDefault="00607810">
    <w:pPr>
      <w:pStyle w:val="Kopfzeile"/>
    </w:pPr>
    <w:r w:rsidRPr="00CB7B5D">
      <w:rPr>
        <w:noProof/>
        <w:lang w:val="de-AT" w:eastAsia="de-AT"/>
      </w:rPr>
      <w:drawing>
        <wp:inline distT="0" distB="0" distL="0" distR="0" wp14:anchorId="4E16F2D9" wp14:editId="0A15F347">
          <wp:extent cx="3128962" cy="696721"/>
          <wp:effectExtent l="0" t="0" r="0" b="8255"/>
          <wp:docPr id="1" name="Grafik 1" descr="G:\Prefa\PMW\300_PR~1\AGENTUR\DWB\03_PRO~1\04_CI_CD\05_Logos\LOGODA~1\02_PRE~1\01_PRE~1\01_PRE~1\PREFA_~2\PREFA_~2\PREFA_~3\PREF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refa\PMW\300_PR~1\AGENTUR\DWB\03_PRO~1\04_CI_CD\05_Logos\LOGODA~1\02_PRE~1\01_PRE~1\01_PRE~1\PREFA_~2\PREFA_~2\PREFA_~3\PREF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6708" cy="702899"/>
                  </a:xfrm>
                  <a:prstGeom prst="rect">
                    <a:avLst/>
                  </a:prstGeom>
                  <a:noFill/>
                  <a:ln>
                    <a:noFill/>
                  </a:ln>
                </pic:spPr>
              </pic:pic>
            </a:graphicData>
          </a:graphic>
        </wp:inline>
      </w:drawing>
    </w:r>
  </w:p>
  <w:p w14:paraId="4F5CDCC2" w14:textId="77777777" w:rsidR="00607810" w:rsidRDefault="00607810">
    <w:pPr>
      <w:pStyle w:val="Kopfzeile"/>
    </w:pPr>
  </w:p>
  <w:p w14:paraId="388DE0EF" w14:textId="77777777" w:rsidR="00607810" w:rsidRDefault="006078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C396DF0"/>
    <w:multiLevelType w:val="hybridMultilevel"/>
    <w:tmpl w:val="D37A9FD4"/>
    <w:lvl w:ilvl="0" w:tplc="0C070001">
      <w:start w:val="1"/>
      <w:numFmt w:val="bullet"/>
      <w:lvlText w:val=""/>
      <w:lvlJc w:val="left"/>
      <w:pPr>
        <w:ind w:left="720" w:hanging="360"/>
      </w:pPr>
      <w:rPr>
        <w:rFonts w:ascii="Symbol" w:hAnsi="Symbol" w:hint="default"/>
      </w:rPr>
    </w:lvl>
    <w:lvl w:ilvl="1" w:tplc="0C070001">
      <w:start w:val="1"/>
      <w:numFmt w:val="bullet"/>
      <w:lvlText w:val=""/>
      <w:lvlJc w:val="left"/>
      <w:pPr>
        <w:ind w:left="1440" w:hanging="360"/>
      </w:pPr>
      <w:rPr>
        <w:rFonts w:ascii="Symbol" w:hAnsi="Symbol"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3" w15:restartNumberingAfterBreak="0">
    <w:nsid w:val="1E3A6136"/>
    <w:multiLevelType w:val="hybridMultilevel"/>
    <w:tmpl w:val="5EF68F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E6C5616"/>
    <w:multiLevelType w:val="hybridMultilevel"/>
    <w:tmpl w:val="A7A871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84A2FBF"/>
    <w:multiLevelType w:val="hybridMultilevel"/>
    <w:tmpl w:val="08A2908A"/>
    <w:lvl w:ilvl="0" w:tplc="0C07000F">
      <w:start w:val="1"/>
      <w:numFmt w:val="decimal"/>
      <w:lvlText w:val="%1."/>
      <w:lvlJc w:val="left"/>
      <w:pPr>
        <w:ind w:left="720" w:hanging="360"/>
      </w:pPr>
    </w:lvl>
    <w:lvl w:ilvl="1" w:tplc="4B4E63FC">
      <w:start w:val="1"/>
      <w:numFmt w:val="decimal"/>
      <w:lvlText w:val="%2."/>
      <w:lvlJc w:val="left"/>
      <w:pPr>
        <w:ind w:left="1440" w:hanging="360"/>
      </w:pPr>
      <w:rPr>
        <w:rFonts w:asciiTheme="minorHAnsi" w:eastAsiaTheme="minorHAnsi" w:hAnsiTheme="minorHAnsi" w:cstheme="minorBidi"/>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2"/>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6" w:nlCheck="1" w:checkStyle="1"/>
  <w:activeWritingStyle w:appName="MSWord" w:lang="de-AT" w:vendorID="64" w:dllVersion="6" w:nlCheck="1" w:checkStyle="0"/>
  <w:activeWritingStyle w:appName="MSWord" w:lang="de-DE" w:vendorID="64" w:dllVersion="6" w:nlCheck="1" w:checkStyle="0"/>
  <w:activeWritingStyle w:appName="MSWord" w:lang="pt-PT" w:vendorID="64" w:dllVersion="6" w:nlCheck="1" w:checkStyle="0"/>
  <w:activeWritingStyle w:appName="MSWord" w:lang="en-US" w:vendorID="64" w:dllVersion="6" w:nlCheck="1" w:checkStyle="1"/>
  <w:activeWritingStyle w:appName="MSWord" w:lang="de-AT" w:vendorID="64" w:dllVersion="0" w:nlCheck="1" w:checkStyle="0"/>
  <w:activeWritingStyle w:appName="MSWord" w:lang="de-DE" w:vendorID="64" w:dllVersion="0" w:nlCheck="1" w:checkStyle="0"/>
  <w:activeWritingStyle w:appName="MSWord" w:lang="en-US" w:vendorID="64" w:dllVersion="0" w:nlCheck="1" w:checkStyle="0"/>
  <w:activeWritingStyle w:appName="MSWord" w:lang="de-DE" w:vendorID="64" w:dllVersion="4096" w:nlCheck="1" w:checkStyle="0"/>
  <w:activeWritingStyle w:appName="MSWord" w:lang="de-AT" w:vendorID="64" w:dllVersion="4096" w:nlCheck="1" w:checkStyle="0"/>
  <w:activeWritingStyle w:appName="MSWord" w:lang="pt-PT" w:vendorID="64" w:dllVersion="4096" w:nlCheck="1" w:checkStyle="0"/>
  <w:activeWritingStyle w:appName="MSWord" w:lang="en-US" w:vendorID="64" w:dllVersion="4096" w:nlCheck="1" w:checkStyle="0"/>
  <w:activeWritingStyle w:appName="MSWord" w:lang="de-AT" w:vendorID="64" w:dllVersion="131078" w:nlCheck="1" w:checkStyle="0"/>
  <w:activeWritingStyle w:appName="MSWord" w:lang="de-DE" w:vendorID="64" w:dllVersion="131078" w:nlCheck="1" w:checkStyle="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13"/>
    <w:rsid w:val="00000709"/>
    <w:rsid w:val="000008E4"/>
    <w:rsid w:val="00001BFC"/>
    <w:rsid w:val="00002073"/>
    <w:rsid w:val="000074E7"/>
    <w:rsid w:val="00012058"/>
    <w:rsid w:val="00012A34"/>
    <w:rsid w:val="00012BE8"/>
    <w:rsid w:val="0001384A"/>
    <w:rsid w:val="00017261"/>
    <w:rsid w:val="0001737F"/>
    <w:rsid w:val="00017460"/>
    <w:rsid w:val="000221A9"/>
    <w:rsid w:val="00023CF5"/>
    <w:rsid w:val="00034BE2"/>
    <w:rsid w:val="00035DB4"/>
    <w:rsid w:val="00040A1A"/>
    <w:rsid w:val="000413AE"/>
    <w:rsid w:val="0005079A"/>
    <w:rsid w:val="00050EC4"/>
    <w:rsid w:val="00051B5B"/>
    <w:rsid w:val="00051EDD"/>
    <w:rsid w:val="0005284A"/>
    <w:rsid w:val="0005402F"/>
    <w:rsid w:val="0005485D"/>
    <w:rsid w:val="0006187D"/>
    <w:rsid w:val="00065934"/>
    <w:rsid w:val="00067D55"/>
    <w:rsid w:val="00067E0D"/>
    <w:rsid w:val="000710BD"/>
    <w:rsid w:val="00071CD2"/>
    <w:rsid w:val="000739EE"/>
    <w:rsid w:val="00077E1F"/>
    <w:rsid w:val="0008000A"/>
    <w:rsid w:val="00081A96"/>
    <w:rsid w:val="000834F5"/>
    <w:rsid w:val="00090327"/>
    <w:rsid w:val="00091217"/>
    <w:rsid w:val="00095F68"/>
    <w:rsid w:val="00097719"/>
    <w:rsid w:val="000A0308"/>
    <w:rsid w:val="000A345D"/>
    <w:rsid w:val="000A6BDF"/>
    <w:rsid w:val="000B2455"/>
    <w:rsid w:val="000B6CEF"/>
    <w:rsid w:val="000C2ED7"/>
    <w:rsid w:val="000C34DD"/>
    <w:rsid w:val="000C46AF"/>
    <w:rsid w:val="000C4E88"/>
    <w:rsid w:val="000C53AA"/>
    <w:rsid w:val="000C7407"/>
    <w:rsid w:val="000D56FE"/>
    <w:rsid w:val="000D58F4"/>
    <w:rsid w:val="000D64A2"/>
    <w:rsid w:val="000E22EB"/>
    <w:rsid w:val="000E50C6"/>
    <w:rsid w:val="000E6692"/>
    <w:rsid w:val="000E71EA"/>
    <w:rsid w:val="000E72C5"/>
    <w:rsid w:val="000F0272"/>
    <w:rsid w:val="000F07F0"/>
    <w:rsid w:val="000F5044"/>
    <w:rsid w:val="000F6FCA"/>
    <w:rsid w:val="001007A4"/>
    <w:rsid w:val="00103153"/>
    <w:rsid w:val="00103D28"/>
    <w:rsid w:val="00105C33"/>
    <w:rsid w:val="001075B3"/>
    <w:rsid w:val="00107C32"/>
    <w:rsid w:val="00110841"/>
    <w:rsid w:val="00112374"/>
    <w:rsid w:val="00117A79"/>
    <w:rsid w:val="00117EE7"/>
    <w:rsid w:val="0012204D"/>
    <w:rsid w:val="001274C2"/>
    <w:rsid w:val="00130E4E"/>
    <w:rsid w:val="001322BC"/>
    <w:rsid w:val="0013494B"/>
    <w:rsid w:val="00140EBF"/>
    <w:rsid w:val="001415E2"/>
    <w:rsid w:val="00142D97"/>
    <w:rsid w:val="00144E99"/>
    <w:rsid w:val="0014697B"/>
    <w:rsid w:val="00147A25"/>
    <w:rsid w:val="001522BB"/>
    <w:rsid w:val="00161B35"/>
    <w:rsid w:val="00167345"/>
    <w:rsid w:val="0016780D"/>
    <w:rsid w:val="00170095"/>
    <w:rsid w:val="00172BCB"/>
    <w:rsid w:val="00173BA4"/>
    <w:rsid w:val="0017539B"/>
    <w:rsid w:val="00180BC4"/>
    <w:rsid w:val="0018182D"/>
    <w:rsid w:val="00182945"/>
    <w:rsid w:val="00183A08"/>
    <w:rsid w:val="00185105"/>
    <w:rsid w:val="001863F8"/>
    <w:rsid w:val="00186641"/>
    <w:rsid w:val="00190041"/>
    <w:rsid w:val="00194BAF"/>
    <w:rsid w:val="00195879"/>
    <w:rsid w:val="001A0588"/>
    <w:rsid w:val="001A086F"/>
    <w:rsid w:val="001A0FA6"/>
    <w:rsid w:val="001A4EAB"/>
    <w:rsid w:val="001A58A8"/>
    <w:rsid w:val="001B115D"/>
    <w:rsid w:val="001B18A3"/>
    <w:rsid w:val="001B1F77"/>
    <w:rsid w:val="001B3151"/>
    <w:rsid w:val="001B34AB"/>
    <w:rsid w:val="001B3B56"/>
    <w:rsid w:val="001B54A9"/>
    <w:rsid w:val="001B7057"/>
    <w:rsid w:val="001C1E4C"/>
    <w:rsid w:val="001C305A"/>
    <w:rsid w:val="001D03CD"/>
    <w:rsid w:val="001D44B2"/>
    <w:rsid w:val="001E2A12"/>
    <w:rsid w:val="001E34E1"/>
    <w:rsid w:val="001E4CAC"/>
    <w:rsid w:val="001E5630"/>
    <w:rsid w:val="001E6855"/>
    <w:rsid w:val="001E7F8B"/>
    <w:rsid w:val="001F25BA"/>
    <w:rsid w:val="001F414B"/>
    <w:rsid w:val="001F5B4D"/>
    <w:rsid w:val="002030E4"/>
    <w:rsid w:val="00206536"/>
    <w:rsid w:val="00207B00"/>
    <w:rsid w:val="0021200F"/>
    <w:rsid w:val="002135A4"/>
    <w:rsid w:val="00215945"/>
    <w:rsid w:val="00220771"/>
    <w:rsid w:val="00220C91"/>
    <w:rsid w:val="00224E0B"/>
    <w:rsid w:val="00224E63"/>
    <w:rsid w:val="00224EDB"/>
    <w:rsid w:val="00226834"/>
    <w:rsid w:val="00231922"/>
    <w:rsid w:val="00232FA7"/>
    <w:rsid w:val="002333B7"/>
    <w:rsid w:val="002377A2"/>
    <w:rsid w:val="00243675"/>
    <w:rsid w:val="00243A1A"/>
    <w:rsid w:val="00246B26"/>
    <w:rsid w:val="00254877"/>
    <w:rsid w:val="0025592E"/>
    <w:rsid w:val="00256194"/>
    <w:rsid w:val="00256896"/>
    <w:rsid w:val="0026070C"/>
    <w:rsid w:val="0026081C"/>
    <w:rsid w:val="00260A48"/>
    <w:rsid w:val="0026119D"/>
    <w:rsid w:val="00261490"/>
    <w:rsid w:val="00262D91"/>
    <w:rsid w:val="00265C3B"/>
    <w:rsid w:val="00267BD7"/>
    <w:rsid w:val="00270251"/>
    <w:rsid w:val="00271557"/>
    <w:rsid w:val="00271BB6"/>
    <w:rsid w:val="00272C0B"/>
    <w:rsid w:val="00272D85"/>
    <w:rsid w:val="002736DD"/>
    <w:rsid w:val="00276B4B"/>
    <w:rsid w:val="00277BC4"/>
    <w:rsid w:val="00280229"/>
    <w:rsid w:val="002803E8"/>
    <w:rsid w:val="002835D8"/>
    <w:rsid w:val="0028376B"/>
    <w:rsid w:val="002872F2"/>
    <w:rsid w:val="0029012C"/>
    <w:rsid w:val="002904D5"/>
    <w:rsid w:val="00290597"/>
    <w:rsid w:val="0029161B"/>
    <w:rsid w:val="002937C8"/>
    <w:rsid w:val="00293FB4"/>
    <w:rsid w:val="00294F20"/>
    <w:rsid w:val="00296DFD"/>
    <w:rsid w:val="002A2229"/>
    <w:rsid w:val="002A2A23"/>
    <w:rsid w:val="002A3BF2"/>
    <w:rsid w:val="002A56A8"/>
    <w:rsid w:val="002A694B"/>
    <w:rsid w:val="002B465F"/>
    <w:rsid w:val="002B5162"/>
    <w:rsid w:val="002B67AD"/>
    <w:rsid w:val="002B6DD4"/>
    <w:rsid w:val="002C2107"/>
    <w:rsid w:val="002C56E0"/>
    <w:rsid w:val="002C5E02"/>
    <w:rsid w:val="002C5FDE"/>
    <w:rsid w:val="002C6E36"/>
    <w:rsid w:val="002D0DD3"/>
    <w:rsid w:val="002D29D6"/>
    <w:rsid w:val="002D3307"/>
    <w:rsid w:val="002D5450"/>
    <w:rsid w:val="002E0E84"/>
    <w:rsid w:val="002E1131"/>
    <w:rsid w:val="002E150B"/>
    <w:rsid w:val="002E2F2D"/>
    <w:rsid w:val="002F3FD3"/>
    <w:rsid w:val="002F4D8C"/>
    <w:rsid w:val="002F6F72"/>
    <w:rsid w:val="002F7F40"/>
    <w:rsid w:val="0030061F"/>
    <w:rsid w:val="00303621"/>
    <w:rsid w:val="00303A0C"/>
    <w:rsid w:val="00306AA8"/>
    <w:rsid w:val="003116C5"/>
    <w:rsid w:val="00315139"/>
    <w:rsid w:val="003171E2"/>
    <w:rsid w:val="00320210"/>
    <w:rsid w:val="003206E4"/>
    <w:rsid w:val="00320E0C"/>
    <w:rsid w:val="00323271"/>
    <w:rsid w:val="003243C9"/>
    <w:rsid w:val="00324A35"/>
    <w:rsid w:val="003254A0"/>
    <w:rsid w:val="00327A23"/>
    <w:rsid w:val="00333FD3"/>
    <w:rsid w:val="00334635"/>
    <w:rsid w:val="00334700"/>
    <w:rsid w:val="003371C3"/>
    <w:rsid w:val="00337FB7"/>
    <w:rsid w:val="003448D3"/>
    <w:rsid w:val="00346085"/>
    <w:rsid w:val="00346BAA"/>
    <w:rsid w:val="003500CC"/>
    <w:rsid w:val="003507F8"/>
    <w:rsid w:val="00353E2F"/>
    <w:rsid w:val="00357B9C"/>
    <w:rsid w:val="00361B0A"/>
    <w:rsid w:val="00362693"/>
    <w:rsid w:val="0036513F"/>
    <w:rsid w:val="00366813"/>
    <w:rsid w:val="00367338"/>
    <w:rsid w:val="00372771"/>
    <w:rsid w:val="00373C0C"/>
    <w:rsid w:val="003746BE"/>
    <w:rsid w:val="003752FD"/>
    <w:rsid w:val="0037633D"/>
    <w:rsid w:val="003765EF"/>
    <w:rsid w:val="00377206"/>
    <w:rsid w:val="003772C8"/>
    <w:rsid w:val="003773F8"/>
    <w:rsid w:val="0038182C"/>
    <w:rsid w:val="0038312B"/>
    <w:rsid w:val="00383B18"/>
    <w:rsid w:val="00384133"/>
    <w:rsid w:val="003848C4"/>
    <w:rsid w:val="00385651"/>
    <w:rsid w:val="003862A5"/>
    <w:rsid w:val="003902BF"/>
    <w:rsid w:val="00390A8A"/>
    <w:rsid w:val="00390E09"/>
    <w:rsid w:val="003916BD"/>
    <w:rsid w:val="003940C1"/>
    <w:rsid w:val="00394D9D"/>
    <w:rsid w:val="00395DF4"/>
    <w:rsid w:val="003974F2"/>
    <w:rsid w:val="00397D8D"/>
    <w:rsid w:val="003A2C12"/>
    <w:rsid w:val="003A54D6"/>
    <w:rsid w:val="003B3BED"/>
    <w:rsid w:val="003B6D50"/>
    <w:rsid w:val="003B6D7A"/>
    <w:rsid w:val="003C09BD"/>
    <w:rsid w:val="003C2103"/>
    <w:rsid w:val="003C226E"/>
    <w:rsid w:val="003C39C3"/>
    <w:rsid w:val="003C49AA"/>
    <w:rsid w:val="003C5441"/>
    <w:rsid w:val="003C57D6"/>
    <w:rsid w:val="003C5811"/>
    <w:rsid w:val="003C5FDA"/>
    <w:rsid w:val="003C6537"/>
    <w:rsid w:val="003C66DB"/>
    <w:rsid w:val="003C6A3F"/>
    <w:rsid w:val="003C70F0"/>
    <w:rsid w:val="003C77D5"/>
    <w:rsid w:val="003D1103"/>
    <w:rsid w:val="003D35F8"/>
    <w:rsid w:val="003D4C6D"/>
    <w:rsid w:val="003E3885"/>
    <w:rsid w:val="003E4DE8"/>
    <w:rsid w:val="003E5C4B"/>
    <w:rsid w:val="003E6608"/>
    <w:rsid w:val="003E6929"/>
    <w:rsid w:val="003E721A"/>
    <w:rsid w:val="003F0666"/>
    <w:rsid w:val="003F1420"/>
    <w:rsid w:val="003F306C"/>
    <w:rsid w:val="003F3559"/>
    <w:rsid w:val="003F4F70"/>
    <w:rsid w:val="00403C53"/>
    <w:rsid w:val="0041413F"/>
    <w:rsid w:val="0042136D"/>
    <w:rsid w:val="00421BCB"/>
    <w:rsid w:val="004242FF"/>
    <w:rsid w:val="00424782"/>
    <w:rsid w:val="00427DA3"/>
    <w:rsid w:val="00432A11"/>
    <w:rsid w:val="004335F3"/>
    <w:rsid w:val="00433A40"/>
    <w:rsid w:val="004356DD"/>
    <w:rsid w:val="00436654"/>
    <w:rsid w:val="00436AD3"/>
    <w:rsid w:val="00437151"/>
    <w:rsid w:val="00440385"/>
    <w:rsid w:val="004403F7"/>
    <w:rsid w:val="00441A92"/>
    <w:rsid w:val="00443391"/>
    <w:rsid w:val="0044536E"/>
    <w:rsid w:val="0044615A"/>
    <w:rsid w:val="00447BEC"/>
    <w:rsid w:val="004511FB"/>
    <w:rsid w:val="00454DD6"/>
    <w:rsid w:val="004627C1"/>
    <w:rsid w:val="00462CCB"/>
    <w:rsid w:val="00462F05"/>
    <w:rsid w:val="00463AB6"/>
    <w:rsid w:val="004652DC"/>
    <w:rsid w:val="004673E1"/>
    <w:rsid w:val="004675F3"/>
    <w:rsid w:val="00472AC8"/>
    <w:rsid w:val="00473E40"/>
    <w:rsid w:val="004750A5"/>
    <w:rsid w:val="00475203"/>
    <w:rsid w:val="00475326"/>
    <w:rsid w:val="0048400F"/>
    <w:rsid w:val="004856B0"/>
    <w:rsid w:val="00485B4B"/>
    <w:rsid w:val="00490F13"/>
    <w:rsid w:val="00491581"/>
    <w:rsid w:val="00491C73"/>
    <w:rsid w:val="004959C5"/>
    <w:rsid w:val="0049643E"/>
    <w:rsid w:val="004A1A94"/>
    <w:rsid w:val="004A4DBF"/>
    <w:rsid w:val="004A61A9"/>
    <w:rsid w:val="004A6340"/>
    <w:rsid w:val="004A6A3F"/>
    <w:rsid w:val="004A7EEA"/>
    <w:rsid w:val="004B29DE"/>
    <w:rsid w:val="004B3161"/>
    <w:rsid w:val="004B3775"/>
    <w:rsid w:val="004B397A"/>
    <w:rsid w:val="004C1612"/>
    <w:rsid w:val="004C5F2C"/>
    <w:rsid w:val="004D1C70"/>
    <w:rsid w:val="004D3B09"/>
    <w:rsid w:val="004D7E60"/>
    <w:rsid w:val="004E06CF"/>
    <w:rsid w:val="004E0B91"/>
    <w:rsid w:val="004E16D0"/>
    <w:rsid w:val="004E1A9B"/>
    <w:rsid w:val="004E35B0"/>
    <w:rsid w:val="004E684B"/>
    <w:rsid w:val="004E7CC5"/>
    <w:rsid w:val="004E7DCF"/>
    <w:rsid w:val="004F1F7D"/>
    <w:rsid w:val="004F55B2"/>
    <w:rsid w:val="004F5C23"/>
    <w:rsid w:val="004F68EA"/>
    <w:rsid w:val="00500FCA"/>
    <w:rsid w:val="00501259"/>
    <w:rsid w:val="00506BDE"/>
    <w:rsid w:val="005117F4"/>
    <w:rsid w:val="00514821"/>
    <w:rsid w:val="00515491"/>
    <w:rsid w:val="005159A7"/>
    <w:rsid w:val="005160B6"/>
    <w:rsid w:val="005174D6"/>
    <w:rsid w:val="00520C9D"/>
    <w:rsid w:val="00520EB0"/>
    <w:rsid w:val="00525D47"/>
    <w:rsid w:val="00535532"/>
    <w:rsid w:val="005362CE"/>
    <w:rsid w:val="00536898"/>
    <w:rsid w:val="005403B8"/>
    <w:rsid w:val="00542BE4"/>
    <w:rsid w:val="005443F8"/>
    <w:rsid w:val="005448AD"/>
    <w:rsid w:val="00545687"/>
    <w:rsid w:val="00545D3B"/>
    <w:rsid w:val="0054602B"/>
    <w:rsid w:val="005623AB"/>
    <w:rsid w:val="00567057"/>
    <w:rsid w:val="00570387"/>
    <w:rsid w:val="00571120"/>
    <w:rsid w:val="0057196C"/>
    <w:rsid w:val="00572A88"/>
    <w:rsid w:val="00573394"/>
    <w:rsid w:val="005755D8"/>
    <w:rsid w:val="005769AD"/>
    <w:rsid w:val="005820F2"/>
    <w:rsid w:val="00582364"/>
    <w:rsid w:val="00582D75"/>
    <w:rsid w:val="00583CE9"/>
    <w:rsid w:val="005849CB"/>
    <w:rsid w:val="005852B9"/>
    <w:rsid w:val="00586602"/>
    <w:rsid w:val="00594C0C"/>
    <w:rsid w:val="00596B93"/>
    <w:rsid w:val="005A0A07"/>
    <w:rsid w:val="005A10A5"/>
    <w:rsid w:val="005A26B2"/>
    <w:rsid w:val="005A3851"/>
    <w:rsid w:val="005A4081"/>
    <w:rsid w:val="005B0949"/>
    <w:rsid w:val="005B0C55"/>
    <w:rsid w:val="005B22EC"/>
    <w:rsid w:val="005B4982"/>
    <w:rsid w:val="005B706E"/>
    <w:rsid w:val="005C2609"/>
    <w:rsid w:val="005C2D53"/>
    <w:rsid w:val="005C6588"/>
    <w:rsid w:val="005C6986"/>
    <w:rsid w:val="005C7A64"/>
    <w:rsid w:val="005D09A9"/>
    <w:rsid w:val="005D1589"/>
    <w:rsid w:val="005D3AB2"/>
    <w:rsid w:val="005D4FBA"/>
    <w:rsid w:val="005D5D07"/>
    <w:rsid w:val="005D5EC9"/>
    <w:rsid w:val="005D7D3F"/>
    <w:rsid w:val="005E44AC"/>
    <w:rsid w:val="005E6C95"/>
    <w:rsid w:val="005F160F"/>
    <w:rsid w:val="005F1C0C"/>
    <w:rsid w:val="005F2188"/>
    <w:rsid w:val="005F4FF2"/>
    <w:rsid w:val="005F6FDE"/>
    <w:rsid w:val="0060065F"/>
    <w:rsid w:val="0060083E"/>
    <w:rsid w:val="0060186A"/>
    <w:rsid w:val="00604BE7"/>
    <w:rsid w:val="00604F03"/>
    <w:rsid w:val="00605001"/>
    <w:rsid w:val="006076C3"/>
    <w:rsid w:val="00607810"/>
    <w:rsid w:val="0061392A"/>
    <w:rsid w:val="006143D1"/>
    <w:rsid w:val="0061768C"/>
    <w:rsid w:val="006223C0"/>
    <w:rsid w:val="00623A4A"/>
    <w:rsid w:val="006242B4"/>
    <w:rsid w:val="006266C5"/>
    <w:rsid w:val="00630068"/>
    <w:rsid w:val="00630F16"/>
    <w:rsid w:val="00631BDD"/>
    <w:rsid w:val="0063204B"/>
    <w:rsid w:val="00634446"/>
    <w:rsid w:val="00635C74"/>
    <w:rsid w:val="00635EB9"/>
    <w:rsid w:val="00636500"/>
    <w:rsid w:val="00637B42"/>
    <w:rsid w:val="00640E7C"/>
    <w:rsid w:val="00640F8C"/>
    <w:rsid w:val="00642383"/>
    <w:rsid w:val="00642DD9"/>
    <w:rsid w:val="00642E1C"/>
    <w:rsid w:val="006430B7"/>
    <w:rsid w:val="00643A37"/>
    <w:rsid w:val="00644DAC"/>
    <w:rsid w:val="00650A11"/>
    <w:rsid w:val="00650B55"/>
    <w:rsid w:val="0065577A"/>
    <w:rsid w:val="00655D1D"/>
    <w:rsid w:val="00660DEE"/>
    <w:rsid w:val="0066247F"/>
    <w:rsid w:val="00663AE8"/>
    <w:rsid w:val="00663C82"/>
    <w:rsid w:val="0066525E"/>
    <w:rsid w:val="006678E2"/>
    <w:rsid w:val="00670461"/>
    <w:rsid w:val="006718D1"/>
    <w:rsid w:val="00671CDC"/>
    <w:rsid w:val="006729C3"/>
    <w:rsid w:val="00672A5F"/>
    <w:rsid w:val="00673848"/>
    <w:rsid w:val="00675D78"/>
    <w:rsid w:val="00680F6D"/>
    <w:rsid w:val="006812A2"/>
    <w:rsid w:val="00685340"/>
    <w:rsid w:val="0068563C"/>
    <w:rsid w:val="00686EB2"/>
    <w:rsid w:val="00690161"/>
    <w:rsid w:val="006926AF"/>
    <w:rsid w:val="00692CA7"/>
    <w:rsid w:val="0069501E"/>
    <w:rsid w:val="00696969"/>
    <w:rsid w:val="006A00BC"/>
    <w:rsid w:val="006A0FC9"/>
    <w:rsid w:val="006A163E"/>
    <w:rsid w:val="006A2334"/>
    <w:rsid w:val="006A375B"/>
    <w:rsid w:val="006A50D2"/>
    <w:rsid w:val="006A6106"/>
    <w:rsid w:val="006B44CD"/>
    <w:rsid w:val="006B482D"/>
    <w:rsid w:val="006B749B"/>
    <w:rsid w:val="006B7A29"/>
    <w:rsid w:val="006C0FC2"/>
    <w:rsid w:val="006C47C7"/>
    <w:rsid w:val="006C5175"/>
    <w:rsid w:val="006C5BDA"/>
    <w:rsid w:val="006C612E"/>
    <w:rsid w:val="006D2A0C"/>
    <w:rsid w:val="006D600E"/>
    <w:rsid w:val="006D714F"/>
    <w:rsid w:val="006E264A"/>
    <w:rsid w:val="006E4E3E"/>
    <w:rsid w:val="006F2311"/>
    <w:rsid w:val="006F2507"/>
    <w:rsid w:val="006F36D4"/>
    <w:rsid w:val="006F668E"/>
    <w:rsid w:val="006F74C9"/>
    <w:rsid w:val="00700498"/>
    <w:rsid w:val="00701A38"/>
    <w:rsid w:val="00702910"/>
    <w:rsid w:val="00704445"/>
    <w:rsid w:val="00704C91"/>
    <w:rsid w:val="0071209C"/>
    <w:rsid w:val="0071230D"/>
    <w:rsid w:val="00712AAB"/>
    <w:rsid w:val="00712DBC"/>
    <w:rsid w:val="00716883"/>
    <w:rsid w:val="00716D99"/>
    <w:rsid w:val="007214D2"/>
    <w:rsid w:val="00722674"/>
    <w:rsid w:val="007230E7"/>
    <w:rsid w:val="0072467F"/>
    <w:rsid w:val="007260C8"/>
    <w:rsid w:val="0072645D"/>
    <w:rsid w:val="00731193"/>
    <w:rsid w:val="00734FE7"/>
    <w:rsid w:val="00736A4B"/>
    <w:rsid w:val="00740023"/>
    <w:rsid w:val="00743D3F"/>
    <w:rsid w:val="00745C70"/>
    <w:rsid w:val="00746437"/>
    <w:rsid w:val="00746E6D"/>
    <w:rsid w:val="00750E66"/>
    <w:rsid w:val="00752030"/>
    <w:rsid w:val="00753569"/>
    <w:rsid w:val="00754705"/>
    <w:rsid w:val="00757598"/>
    <w:rsid w:val="00761989"/>
    <w:rsid w:val="00761CB7"/>
    <w:rsid w:val="00761CC6"/>
    <w:rsid w:val="00763FC2"/>
    <w:rsid w:val="00765531"/>
    <w:rsid w:val="007666B1"/>
    <w:rsid w:val="007765CB"/>
    <w:rsid w:val="00777972"/>
    <w:rsid w:val="00784ABD"/>
    <w:rsid w:val="0078735C"/>
    <w:rsid w:val="007915F4"/>
    <w:rsid w:val="007A5074"/>
    <w:rsid w:val="007A5D5C"/>
    <w:rsid w:val="007A6F12"/>
    <w:rsid w:val="007B019B"/>
    <w:rsid w:val="007B0380"/>
    <w:rsid w:val="007B068A"/>
    <w:rsid w:val="007B3F69"/>
    <w:rsid w:val="007B4A1B"/>
    <w:rsid w:val="007B7148"/>
    <w:rsid w:val="007B7619"/>
    <w:rsid w:val="007C06BE"/>
    <w:rsid w:val="007C0BFA"/>
    <w:rsid w:val="007C0EBA"/>
    <w:rsid w:val="007C2DD6"/>
    <w:rsid w:val="007C7988"/>
    <w:rsid w:val="007E54A0"/>
    <w:rsid w:val="007E78E3"/>
    <w:rsid w:val="007F1BC7"/>
    <w:rsid w:val="007F4C00"/>
    <w:rsid w:val="007F5BAE"/>
    <w:rsid w:val="00801088"/>
    <w:rsid w:val="00802EE8"/>
    <w:rsid w:val="0080448E"/>
    <w:rsid w:val="008044F5"/>
    <w:rsid w:val="00810589"/>
    <w:rsid w:val="008109A6"/>
    <w:rsid w:val="00813713"/>
    <w:rsid w:val="008137E4"/>
    <w:rsid w:val="00814F16"/>
    <w:rsid w:val="008153E5"/>
    <w:rsid w:val="0081706E"/>
    <w:rsid w:val="008221B9"/>
    <w:rsid w:val="008225FB"/>
    <w:rsid w:val="0082281D"/>
    <w:rsid w:val="008228D3"/>
    <w:rsid w:val="00833216"/>
    <w:rsid w:val="00833A0E"/>
    <w:rsid w:val="00835685"/>
    <w:rsid w:val="00842727"/>
    <w:rsid w:val="00844FA1"/>
    <w:rsid w:val="00845A70"/>
    <w:rsid w:val="0084719B"/>
    <w:rsid w:val="008540AF"/>
    <w:rsid w:val="008561B7"/>
    <w:rsid w:val="00856274"/>
    <w:rsid w:val="0085649B"/>
    <w:rsid w:val="008566B6"/>
    <w:rsid w:val="0085739B"/>
    <w:rsid w:val="00857595"/>
    <w:rsid w:val="00857CF9"/>
    <w:rsid w:val="00864672"/>
    <w:rsid w:val="008707CB"/>
    <w:rsid w:val="00872833"/>
    <w:rsid w:val="00873DE5"/>
    <w:rsid w:val="00874F3A"/>
    <w:rsid w:val="0088020F"/>
    <w:rsid w:val="00881B8D"/>
    <w:rsid w:val="0088287D"/>
    <w:rsid w:val="00882959"/>
    <w:rsid w:val="0088550A"/>
    <w:rsid w:val="0088562F"/>
    <w:rsid w:val="00887D61"/>
    <w:rsid w:val="00890506"/>
    <w:rsid w:val="00891604"/>
    <w:rsid w:val="0089181C"/>
    <w:rsid w:val="008A0C38"/>
    <w:rsid w:val="008A1926"/>
    <w:rsid w:val="008A628E"/>
    <w:rsid w:val="008A7422"/>
    <w:rsid w:val="008B0DB3"/>
    <w:rsid w:val="008B190A"/>
    <w:rsid w:val="008B202D"/>
    <w:rsid w:val="008B3027"/>
    <w:rsid w:val="008B5BF5"/>
    <w:rsid w:val="008B5D3B"/>
    <w:rsid w:val="008B5FEC"/>
    <w:rsid w:val="008B65E5"/>
    <w:rsid w:val="008C0D04"/>
    <w:rsid w:val="008C12FE"/>
    <w:rsid w:val="008C3F2C"/>
    <w:rsid w:val="008C4051"/>
    <w:rsid w:val="008C4625"/>
    <w:rsid w:val="008D4898"/>
    <w:rsid w:val="008D4CE9"/>
    <w:rsid w:val="008F0613"/>
    <w:rsid w:val="008F13EC"/>
    <w:rsid w:val="008F2455"/>
    <w:rsid w:val="008F24B4"/>
    <w:rsid w:val="008F2661"/>
    <w:rsid w:val="008F3451"/>
    <w:rsid w:val="008F38DB"/>
    <w:rsid w:val="008F39D4"/>
    <w:rsid w:val="008F3F42"/>
    <w:rsid w:val="008F4D6A"/>
    <w:rsid w:val="008F5E43"/>
    <w:rsid w:val="008F6857"/>
    <w:rsid w:val="00904492"/>
    <w:rsid w:val="00905DE5"/>
    <w:rsid w:val="00906652"/>
    <w:rsid w:val="00911DC6"/>
    <w:rsid w:val="009152B5"/>
    <w:rsid w:val="00915809"/>
    <w:rsid w:val="00920672"/>
    <w:rsid w:val="00921994"/>
    <w:rsid w:val="00925007"/>
    <w:rsid w:val="00925250"/>
    <w:rsid w:val="00925506"/>
    <w:rsid w:val="0092670E"/>
    <w:rsid w:val="0093173E"/>
    <w:rsid w:val="00933F3C"/>
    <w:rsid w:val="00934597"/>
    <w:rsid w:val="0093500C"/>
    <w:rsid w:val="00940F0B"/>
    <w:rsid w:val="009410B5"/>
    <w:rsid w:val="00941CA5"/>
    <w:rsid w:val="00941F31"/>
    <w:rsid w:val="0094280B"/>
    <w:rsid w:val="00944180"/>
    <w:rsid w:val="00944A9D"/>
    <w:rsid w:val="00945109"/>
    <w:rsid w:val="0094524E"/>
    <w:rsid w:val="0094628E"/>
    <w:rsid w:val="0094675E"/>
    <w:rsid w:val="0095006E"/>
    <w:rsid w:val="00951A40"/>
    <w:rsid w:val="00951E34"/>
    <w:rsid w:val="0095645B"/>
    <w:rsid w:val="00963465"/>
    <w:rsid w:val="009652DC"/>
    <w:rsid w:val="0097203E"/>
    <w:rsid w:val="00976843"/>
    <w:rsid w:val="009769E7"/>
    <w:rsid w:val="00976F4D"/>
    <w:rsid w:val="00977A51"/>
    <w:rsid w:val="00977E8D"/>
    <w:rsid w:val="009817A4"/>
    <w:rsid w:val="00984492"/>
    <w:rsid w:val="00990072"/>
    <w:rsid w:val="00993346"/>
    <w:rsid w:val="00994054"/>
    <w:rsid w:val="00994297"/>
    <w:rsid w:val="00996F80"/>
    <w:rsid w:val="009976DE"/>
    <w:rsid w:val="009A107E"/>
    <w:rsid w:val="009A1A18"/>
    <w:rsid w:val="009A1CD9"/>
    <w:rsid w:val="009A2001"/>
    <w:rsid w:val="009A362E"/>
    <w:rsid w:val="009A43A4"/>
    <w:rsid w:val="009A516C"/>
    <w:rsid w:val="009A5C6C"/>
    <w:rsid w:val="009A6CC4"/>
    <w:rsid w:val="009B10B8"/>
    <w:rsid w:val="009B4448"/>
    <w:rsid w:val="009C1452"/>
    <w:rsid w:val="009C1DBD"/>
    <w:rsid w:val="009C3280"/>
    <w:rsid w:val="009C40E8"/>
    <w:rsid w:val="009C4CAA"/>
    <w:rsid w:val="009C5210"/>
    <w:rsid w:val="009C5F66"/>
    <w:rsid w:val="009C63D9"/>
    <w:rsid w:val="009C6D61"/>
    <w:rsid w:val="009C78E4"/>
    <w:rsid w:val="009D02EA"/>
    <w:rsid w:val="009D08ED"/>
    <w:rsid w:val="009D1B91"/>
    <w:rsid w:val="009D284A"/>
    <w:rsid w:val="009D2D13"/>
    <w:rsid w:val="009D365D"/>
    <w:rsid w:val="009D3F09"/>
    <w:rsid w:val="009D566C"/>
    <w:rsid w:val="009E0B4F"/>
    <w:rsid w:val="009E102B"/>
    <w:rsid w:val="009E5C67"/>
    <w:rsid w:val="009E5D0B"/>
    <w:rsid w:val="009E6160"/>
    <w:rsid w:val="009E6E6A"/>
    <w:rsid w:val="009F26A4"/>
    <w:rsid w:val="009F26A8"/>
    <w:rsid w:val="009F2D65"/>
    <w:rsid w:val="00A00155"/>
    <w:rsid w:val="00A00ED0"/>
    <w:rsid w:val="00A02108"/>
    <w:rsid w:val="00A0388A"/>
    <w:rsid w:val="00A03A61"/>
    <w:rsid w:val="00A03C95"/>
    <w:rsid w:val="00A052FE"/>
    <w:rsid w:val="00A119D2"/>
    <w:rsid w:val="00A11C7B"/>
    <w:rsid w:val="00A145E9"/>
    <w:rsid w:val="00A160F1"/>
    <w:rsid w:val="00A16818"/>
    <w:rsid w:val="00A17EA4"/>
    <w:rsid w:val="00A21DA7"/>
    <w:rsid w:val="00A24BF4"/>
    <w:rsid w:val="00A34C32"/>
    <w:rsid w:val="00A358F9"/>
    <w:rsid w:val="00A36B36"/>
    <w:rsid w:val="00A408F8"/>
    <w:rsid w:val="00A564F3"/>
    <w:rsid w:val="00A56A10"/>
    <w:rsid w:val="00A56D9E"/>
    <w:rsid w:val="00A56E1E"/>
    <w:rsid w:val="00A60D82"/>
    <w:rsid w:val="00A6180A"/>
    <w:rsid w:val="00A62442"/>
    <w:rsid w:val="00A64B1C"/>
    <w:rsid w:val="00A64DA4"/>
    <w:rsid w:val="00A703E1"/>
    <w:rsid w:val="00A70A5B"/>
    <w:rsid w:val="00A7179C"/>
    <w:rsid w:val="00A719BF"/>
    <w:rsid w:val="00A73066"/>
    <w:rsid w:val="00A7454D"/>
    <w:rsid w:val="00A74D27"/>
    <w:rsid w:val="00A76A88"/>
    <w:rsid w:val="00A813AB"/>
    <w:rsid w:val="00A850F9"/>
    <w:rsid w:val="00A86C43"/>
    <w:rsid w:val="00A90748"/>
    <w:rsid w:val="00A90890"/>
    <w:rsid w:val="00A9151C"/>
    <w:rsid w:val="00A943F0"/>
    <w:rsid w:val="00A9672C"/>
    <w:rsid w:val="00A97259"/>
    <w:rsid w:val="00AA5103"/>
    <w:rsid w:val="00AA73FF"/>
    <w:rsid w:val="00AB336F"/>
    <w:rsid w:val="00AB5924"/>
    <w:rsid w:val="00AB7446"/>
    <w:rsid w:val="00AC1C83"/>
    <w:rsid w:val="00AC7D34"/>
    <w:rsid w:val="00AD182C"/>
    <w:rsid w:val="00AD3B25"/>
    <w:rsid w:val="00AD5059"/>
    <w:rsid w:val="00AD5C95"/>
    <w:rsid w:val="00AD5ECB"/>
    <w:rsid w:val="00AE13FE"/>
    <w:rsid w:val="00AE16A6"/>
    <w:rsid w:val="00AE2BAA"/>
    <w:rsid w:val="00AE4E0E"/>
    <w:rsid w:val="00AE5616"/>
    <w:rsid w:val="00AE56E8"/>
    <w:rsid w:val="00AE69DE"/>
    <w:rsid w:val="00AF0E24"/>
    <w:rsid w:val="00AF1BA6"/>
    <w:rsid w:val="00AF1CFC"/>
    <w:rsid w:val="00AF35D9"/>
    <w:rsid w:val="00AF38D9"/>
    <w:rsid w:val="00AF4E07"/>
    <w:rsid w:val="00B00B72"/>
    <w:rsid w:val="00B0262E"/>
    <w:rsid w:val="00B066B6"/>
    <w:rsid w:val="00B106D0"/>
    <w:rsid w:val="00B11C6C"/>
    <w:rsid w:val="00B1384F"/>
    <w:rsid w:val="00B15F48"/>
    <w:rsid w:val="00B16BBA"/>
    <w:rsid w:val="00B20ED6"/>
    <w:rsid w:val="00B21509"/>
    <w:rsid w:val="00B23D09"/>
    <w:rsid w:val="00B242B2"/>
    <w:rsid w:val="00B251FD"/>
    <w:rsid w:val="00B32AF6"/>
    <w:rsid w:val="00B41EAB"/>
    <w:rsid w:val="00B44DEA"/>
    <w:rsid w:val="00B46424"/>
    <w:rsid w:val="00B46C51"/>
    <w:rsid w:val="00B515E2"/>
    <w:rsid w:val="00B51910"/>
    <w:rsid w:val="00B60FE0"/>
    <w:rsid w:val="00B62D66"/>
    <w:rsid w:val="00B6419D"/>
    <w:rsid w:val="00B64757"/>
    <w:rsid w:val="00B73F6F"/>
    <w:rsid w:val="00B75692"/>
    <w:rsid w:val="00B80FCC"/>
    <w:rsid w:val="00B851A1"/>
    <w:rsid w:val="00B902BD"/>
    <w:rsid w:val="00B9055C"/>
    <w:rsid w:val="00B95593"/>
    <w:rsid w:val="00B96ED4"/>
    <w:rsid w:val="00BA12BC"/>
    <w:rsid w:val="00BA1D91"/>
    <w:rsid w:val="00BA1E8A"/>
    <w:rsid w:val="00BA56A0"/>
    <w:rsid w:val="00BA622B"/>
    <w:rsid w:val="00BA68A7"/>
    <w:rsid w:val="00BA7E3E"/>
    <w:rsid w:val="00BB41AF"/>
    <w:rsid w:val="00BC2247"/>
    <w:rsid w:val="00BC3AF5"/>
    <w:rsid w:val="00BC6D55"/>
    <w:rsid w:val="00BD21DF"/>
    <w:rsid w:val="00BD22BB"/>
    <w:rsid w:val="00BD3135"/>
    <w:rsid w:val="00BD4701"/>
    <w:rsid w:val="00BE09FB"/>
    <w:rsid w:val="00BE2E2A"/>
    <w:rsid w:val="00BE3E1B"/>
    <w:rsid w:val="00BE7E1F"/>
    <w:rsid w:val="00BF0E72"/>
    <w:rsid w:val="00BF0F85"/>
    <w:rsid w:val="00BF39DC"/>
    <w:rsid w:val="00BF5F98"/>
    <w:rsid w:val="00BF69C5"/>
    <w:rsid w:val="00C00875"/>
    <w:rsid w:val="00C01A9E"/>
    <w:rsid w:val="00C0296F"/>
    <w:rsid w:val="00C05664"/>
    <w:rsid w:val="00C05D34"/>
    <w:rsid w:val="00C063C8"/>
    <w:rsid w:val="00C06D92"/>
    <w:rsid w:val="00C11307"/>
    <w:rsid w:val="00C12616"/>
    <w:rsid w:val="00C12662"/>
    <w:rsid w:val="00C1285A"/>
    <w:rsid w:val="00C1479F"/>
    <w:rsid w:val="00C14815"/>
    <w:rsid w:val="00C1776D"/>
    <w:rsid w:val="00C17EB9"/>
    <w:rsid w:val="00C2198B"/>
    <w:rsid w:val="00C22B69"/>
    <w:rsid w:val="00C2791E"/>
    <w:rsid w:val="00C30336"/>
    <w:rsid w:val="00C30BB4"/>
    <w:rsid w:val="00C32567"/>
    <w:rsid w:val="00C3336C"/>
    <w:rsid w:val="00C3504C"/>
    <w:rsid w:val="00C35800"/>
    <w:rsid w:val="00C44A4F"/>
    <w:rsid w:val="00C44DE5"/>
    <w:rsid w:val="00C44F65"/>
    <w:rsid w:val="00C4531B"/>
    <w:rsid w:val="00C45B6A"/>
    <w:rsid w:val="00C45F48"/>
    <w:rsid w:val="00C479CD"/>
    <w:rsid w:val="00C515B2"/>
    <w:rsid w:val="00C55085"/>
    <w:rsid w:val="00C56FA3"/>
    <w:rsid w:val="00C5718A"/>
    <w:rsid w:val="00C61F2F"/>
    <w:rsid w:val="00C6772A"/>
    <w:rsid w:val="00C709F3"/>
    <w:rsid w:val="00C71AF8"/>
    <w:rsid w:val="00C76AF8"/>
    <w:rsid w:val="00C771A9"/>
    <w:rsid w:val="00C77C04"/>
    <w:rsid w:val="00C81207"/>
    <w:rsid w:val="00C85D72"/>
    <w:rsid w:val="00C8746F"/>
    <w:rsid w:val="00C925E2"/>
    <w:rsid w:val="00C94BFE"/>
    <w:rsid w:val="00CA46A9"/>
    <w:rsid w:val="00CA5A5D"/>
    <w:rsid w:val="00CB13B7"/>
    <w:rsid w:val="00CB196B"/>
    <w:rsid w:val="00CB19F3"/>
    <w:rsid w:val="00CB1AAE"/>
    <w:rsid w:val="00CB1BF5"/>
    <w:rsid w:val="00CB401C"/>
    <w:rsid w:val="00CB4970"/>
    <w:rsid w:val="00CB694B"/>
    <w:rsid w:val="00CB7B5D"/>
    <w:rsid w:val="00CC0403"/>
    <w:rsid w:val="00CC3453"/>
    <w:rsid w:val="00CC474E"/>
    <w:rsid w:val="00CC4F40"/>
    <w:rsid w:val="00CD1966"/>
    <w:rsid w:val="00CD4269"/>
    <w:rsid w:val="00CD4979"/>
    <w:rsid w:val="00CD7C2D"/>
    <w:rsid w:val="00CE2CAD"/>
    <w:rsid w:val="00CE3023"/>
    <w:rsid w:val="00CE4BCC"/>
    <w:rsid w:val="00CE6CFD"/>
    <w:rsid w:val="00CE6F66"/>
    <w:rsid w:val="00CF092C"/>
    <w:rsid w:val="00CF147E"/>
    <w:rsid w:val="00CF4C67"/>
    <w:rsid w:val="00CF6936"/>
    <w:rsid w:val="00CF6AAE"/>
    <w:rsid w:val="00CF7CE6"/>
    <w:rsid w:val="00D06F4C"/>
    <w:rsid w:val="00D10164"/>
    <w:rsid w:val="00D10666"/>
    <w:rsid w:val="00D114A4"/>
    <w:rsid w:val="00D12C36"/>
    <w:rsid w:val="00D15934"/>
    <w:rsid w:val="00D15AEC"/>
    <w:rsid w:val="00D2072B"/>
    <w:rsid w:val="00D243AF"/>
    <w:rsid w:val="00D26635"/>
    <w:rsid w:val="00D26ECB"/>
    <w:rsid w:val="00D274C5"/>
    <w:rsid w:val="00D31CF6"/>
    <w:rsid w:val="00D34535"/>
    <w:rsid w:val="00D34566"/>
    <w:rsid w:val="00D34EBB"/>
    <w:rsid w:val="00D35F6B"/>
    <w:rsid w:val="00D37080"/>
    <w:rsid w:val="00D4056E"/>
    <w:rsid w:val="00D40F76"/>
    <w:rsid w:val="00D41EFF"/>
    <w:rsid w:val="00D42840"/>
    <w:rsid w:val="00D44EBE"/>
    <w:rsid w:val="00D45DA1"/>
    <w:rsid w:val="00D47C21"/>
    <w:rsid w:val="00D50673"/>
    <w:rsid w:val="00D52A7A"/>
    <w:rsid w:val="00D54F9D"/>
    <w:rsid w:val="00D57A52"/>
    <w:rsid w:val="00D60EBB"/>
    <w:rsid w:val="00D623E1"/>
    <w:rsid w:val="00D62D8F"/>
    <w:rsid w:val="00D6749D"/>
    <w:rsid w:val="00D70B21"/>
    <w:rsid w:val="00D70B93"/>
    <w:rsid w:val="00D7784C"/>
    <w:rsid w:val="00D806F5"/>
    <w:rsid w:val="00D80810"/>
    <w:rsid w:val="00D82234"/>
    <w:rsid w:val="00D83B98"/>
    <w:rsid w:val="00D87B64"/>
    <w:rsid w:val="00D90907"/>
    <w:rsid w:val="00D91B82"/>
    <w:rsid w:val="00D92AF1"/>
    <w:rsid w:val="00D93C82"/>
    <w:rsid w:val="00D941C1"/>
    <w:rsid w:val="00D94558"/>
    <w:rsid w:val="00D95DB5"/>
    <w:rsid w:val="00DA0805"/>
    <w:rsid w:val="00DA20CE"/>
    <w:rsid w:val="00DA43DC"/>
    <w:rsid w:val="00DA6852"/>
    <w:rsid w:val="00DA689F"/>
    <w:rsid w:val="00DB07F6"/>
    <w:rsid w:val="00DB0F80"/>
    <w:rsid w:val="00DB404C"/>
    <w:rsid w:val="00DC1F9A"/>
    <w:rsid w:val="00DC23EA"/>
    <w:rsid w:val="00DC28E7"/>
    <w:rsid w:val="00DC3E80"/>
    <w:rsid w:val="00DC5465"/>
    <w:rsid w:val="00DC5E7E"/>
    <w:rsid w:val="00DC74AA"/>
    <w:rsid w:val="00DC770B"/>
    <w:rsid w:val="00DD12C4"/>
    <w:rsid w:val="00DD34E9"/>
    <w:rsid w:val="00DD5C8B"/>
    <w:rsid w:val="00DD6E73"/>
    <w:rsid w:val="00DE0EBE"/>
    <w:rsid w:val="00DE149D"/>
    <w:rsid w:val="00DE21C0"/>
    <w:rsid w:val="00DE38E0"/>
    <w:rsid w:val="00DE3E80"/>
    <w:rsid w:val="00DE3F0F"/>
    <w:rsid w:val="00DE4B27"/>
    <w:rsid w:val="00DE5EA4"/>
    <w:rsid w:val="00DE6350"/>
    <w:rsid w:val="00DF10E4"/>
    <w:rsid w:val="00DF1B94"/>
    <w:rsid w:val="00E05572"/>
    <w:rsid w:val="00E061A1"/>
    <w:rsid w:val="00E07914"/>
    <w:rsid w:val="00E119A0"/>
    <w:rsid w:val="00E133B5"/>
    <w:rsid w:val="00E177FB"/>
    <w:rsid w:val="00E25DB8"/>
    <w:rsid w:val="00E3077C"/>
    <w:rsid w:val="00E30EC3"/>
    <w:rsid w:val="00E32767"/>
    <w:rsid w:val="00E34678"/>
    <w:rsid w:val="00E36EE3"/>
    <w:rsid w:val="00E37021"/>
    <w:rsid w:val="00E371DB"/>
    <w:rsid w:val="00E40289"/>
    <w:rsid w:val="00E42E1F"/>
    <w:rsid w:val="00E43AD8"/>
    <w:rsid w:val="00E46BE2"/>
    <w:rsid w:val="00E51B96"/>
    <w:rsid w:val="00E52A08"/>
    <w:rsid w:val="00E54EAF"/>
    <w:rsid w:val="00E5681D"/>
    <w:rsid w:val="00E57F01"/>
    <w:rsid w:val="00E61893"/>
    <w:rsid w:val="00E63E2E"/>
    <w:rsid w:val="00E65662"/>
    <w:rsid w:val="00E6575E"/>
    <w:rsid w:val="00E67D47"/>
    <w:rsid w:val="00E720A9"/>
    <w:rsid w:val="00E728DE"/>
    <w:rsid w:val="00E72FF5"/>
    <w:rsid w:val="00E750EE"/>
    <w:rsid w:val="00E82FD2"/>
    <w:rsid w:val="00E84494"/>
    <w:rsid w:val="00E85187"/>
    <w:rsid w:val="00E8530F"/>
    <w:rsid w:val="00E86D5D"/>
    <w:rsid w:val="00E86E7F"/>
    <w:rsid w:val="00E872D8"/>
    <w:rsid w:val="00E92DEB"/>
    <w:rsid w:val="00E92E41"/>
    <w:rsid w:val="00E94034"/>
    <w:rsid w:val="00E96124"/>
    <w:rsid w:val="00EA0D51"/>
    <w:rsid w:val="00EA1848"/>
    <w:rsid w:val="00EA1B2A"/>
    <w:rsid w:val="00EA5F1B"/>
    <w:rsid w:val="00EA610C"/>
    <w:rsid w:val="00EB0484"/>
    <w:rsid w:val="00EB21A9"/>
    <w:rsid w:val="00EB535D"/>
    <w:rsid w:val="00EB6A5A"/>
    <w:rsid w:val="00EB6B31"/>
    <w:rsid w:val="00EC098C"/>
    <w:rsid w:val="00EC0E87"/>
    <w:rsid w:val="00EC123C"/>
    <w:rsid w:val="00EC1551"/>
    <w:rsid w:val="00EC2D87"/>
    <w:rsid w:val="00EC368A"/>
    <w:rsid w:val="00EC4A06"/>
    <w:rsid w:val="00EC4F27"/>
    <w:rsid w:val="00EC4F35"/>
    <w:rsid w:val="00EC5640"/>
    <w:rsid w:val="00EC5E9C"/>
    <w:rsid w:val="00EC780E"/>
    <w:rsid w:val="00ED1CF8"/>
    <w:rsid w:val="00ED2B9E"/>
    <w:rsid w:val="00ED4EBE"/>
    <w:rsid w:val="00ED59BE"/>
    <w:rsid w:val="00ED6A49"/>
    <w:rsid w:val="00ED75F4"/>
    <w:rsid w:val="00EE0B78"/>
    <w:rsid w:val="00EE1725"/>
    <w:rsid w:val="00EE3245"/>
    <w:rsid w:val="00EE6EF2"/>
    <w:rsid w:val="00EE7A2E"/>
    <w:rsid w:val="00EF017B"/>
    <w:rsid w:val="00EF0491"/>
    <w:rsid w:val="00EF25DA"/>
    <w:rsid w:val="00EF473B"/>
    <w:rsid w:val="00EF6703"/>
    <w:rsid w:val="00F01479"/>
    <w:rsid w:val="00F01637"/>
    <w:rsid w:val="00F0256F"/>
    <w:rsid w:val="00F049F0"/>
    <w:rsid w:val="00F058D9"/>
    <w:rsid w:val="00F07533"/>
    <w:rsid w:val="00F1161D"/>
    <w:rsid w:val="00F11B39"/>
    <w:rsid w:val="00F13AE6"/>
    <w:rsid w:val="00F160B9"/>
    <w:rsid w:val="00F17E21"/>
    <w:rsid w:val="00F2353E"/>
    <w:rsid w:val="00F24B65"/>
    <w:rsid w:val="00F31103"/>
    <w:rsid w:val="00F36A90"/>
    <w:rsid w:val="00F40137"/>
    <w:rsid w:val="00F40266"/>
    <w:rsid w:val="00F40FE1"/>
    <w:rsid w:val="00F44652"/>
    <w:rsid w:val="00F45FCE"/>
    <w:rsid w:val="00F475C5"/>
    <w:rsid w:val="00F50866"/>
    <w:rsid w:val="00F52DFA"/>
    <w:rsid w:val="00F5442F"/>
    <w:rsid w:val="00F54CDF"/>
    <w:rsid w:val="00F55EE2"/>
    <w:rsid w:val="00F55EF2"/>
    <w:rsid w:val="00F563C7"/>
    <w:rsid w:val="00F570ED"/>
    <w:rsid w:val="00F578AC"/>
    <w:rsid w:val="00F601F8"/>
    <w:rsid w:val="00F60745"/>
    <w:rsid w:val="00F6094D"/>
    <w:rsid w:val="00F61815"/>
    <w:rsid w:val="00F701B6"/>
    <w:rsid w:val="00F70EC3"/>
    <w:rsid w:val="00F72906"/>
    <w:rsid w:val="00F72D61"/>
    <w:rsid w:val="00F736E6"/>
    <w:rsid w:val="00F8066C"/>
    <w:rsid w:val="00F8204F"/>
    <w:rsid w:val="00F826F3"/>
    <w:rsid w:val="00F83872"/>
    <w:rsid w:val="00F84419"/>
    <w:rsid w:val="00F84511"/>
    <w:rsid w:val="00F866D7"/>
    <w:rsid w:val="00F87A9F"/>
    <w:rsid w:val="00F907E5"/>
    <w:rsid w:val="00F91130"/>
    <w:rsid w:val="00F9372D"/>
    <w:rsid w:val="00F94ECF"/>
    <w:rsid w:val="00FA0D43"/>
    <w:rsid w:val="00FA1705"/>
    <w:rsid w:val="00FA3153"/>
    <w:rsid w:val="00FA53EF"/>
    <w:rsid w:val="00FA7BB5"/>
    <w:rsid w:val="00FB049B"/>
    <w:rsid w:val="00FB0E7C"/>
    <w:rsid w:val="00FB16E5"/>
    <w:rsid w:val="00FB23AD"/>
    <w:rsid w:val="00FB66D5"/>
    <w:rsid w:val="00FB7D6B"/>
    <w:rsid w:val="00FC1A24"/>
    <w:rsid w:val="00FC2175"/>
    <w:rsid w:val="00FC465A"/>
    <w:rsid w:val="00FC4F3F"/>
    <w:rsid w:val="00FC5E22"/>
    <w:rsid w:val="00FE0126"/>
    <w:rsid w:val="00FE0E44"/>
    <w:rsid w:val="00FE23BB"/>
    <w:rsid w:val="00FF12AE"/>
    <w:rsid w:val="00FF2843"/>
    <w:rsid w:val="00FF2E73"/>
  </w:rsids>
  <m:mathPr>
    <m:mathFont m:val="Cambria Math"/>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A6ACD88"/>
  <w15:docId w15:val="{8D746A27-9A19-7241-9498-F0834FB7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752FD"/>
  </w:style>
  <w:style w:type="paragraph" w:styleId="berschrift1">
    <w:name w:val="heading 1"/>
    <w:basedOn w:val="Standard"/>
    <w:next w:val="Standard"/>
    <w:link w:val="berschrift1Zchn"/>
    <w:uiPriority w:val="9"/>
    <w:qFormat/>
    <w:rsid w:val="00034BE2"/>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berschrift2">
    <w:name w:val="heading 2"/>
    <w:basedOn w:val="Standard"/>
    <w:next w:val="Standard"/>
    <w:link w:val="berschrift2Zchn"/>
    <w:uiPriority w:val="9"/>
    <w:semiHidden/>
    <w:unhideWhenUsed/>
    <w:qFormat/>
    <w:rsid w:val="003C70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F231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F2311"/>
  </w:style>
  <w:style w:type="paragraph" w:styleId="Fuzeile">
    <w:name w:val="footer"/>
    <w:basedOn w:val="Standard"/>
    <w:link w:val="FuzeileZchn"/>
    <w:uiPriority w:val="99"/>
    <w:unhideWhenUsed/>
    <w:rsid w:val="006F231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F2311"/>
  </w:style>
  <w:style w:type="table" w:styleId="Tabellenraster">
    <w:name w:val="Table Grid"/>
    <w:basedOn w:val="NormaleTabelle"/>
    <w:uiPriority w:val="59"/>
    <w:rsid w:val="00081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911DC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11DC6"/>
    <w:rPr>
      <w:rFonts w:ascii="Tahoma" w:hAnsi="Tahoma" w:cs="Tahoma"/>
      <w:sz w:val="16"/>
      <w:szCs w:val="16"/>
    </w:rPr>
  </w:style>
  <w:style w:type="character" w:styleId="Hyperlink">
    <w:name w:val="Hyperlink"/>
    <w:basedOn w:val="Absatz-Standardschriftart"/>
    <w:uiPriority w:val="99"/>
    <w:unhideWhenUsed/>
    <w:rsid w:val="00845A70"/>
    <w:rPr>
      <w:rFonts w:ascii="Verdana" w:hAnsi="Verdana" w:hint="default"/>
      <w:color w:val="CC0000"/>
      <w:u w:val="single"/>
    </w:rPr>
  </w:style>
  <w:style w:type="character" w:customStyle="1" w:styleId="berschrift2Zchn">
    <w:name w:val="Überschrift 2 Zchn"/>
    <w:basedOn w:val="Absatz-Standardschriftart"/>
    <w:link w:val="berschrift2"/>
    <w:uiPriority w:val="9"/>
    <w:semiHidden/>
    <w:rsid w:val="003C70F0"/>
    <w:rPr>
      <w:rFonts w:asciiTheme="majorHAnsi" w:eastAsiaTheme="majorEastAsia" w:hAnsiTheme="majorHAnsi" w:cstheme="majorBidi"/>
      <w:b/>
      <w:bCs/>
      <w:color w:val="4F81BD" w:themeColor="accent1"/>
      <w:sz w:val="26"/>
      <w:szCs w:val="26"/>
    </w:rPr>
  </w:style>
  <w:style w:type="character" w:customStyle="1" w:styleId="A1">
    <w:name w:val="A1"/>
    <w:uiPriority w:val="99"/>
    <w:rsid w:val="009E0B4F"/>
    <w:rPr>
      <w:color w:val="000000"/>
    </w:rPr>
  </w:style>
  <w:style w:type="character" w:styleId="Kommentarzeichen">
    <w:name w:val="annotation reference"/>
    <w:basedOn w:val="Absatz-Standardschriftart"/>
    <w:uiPriority w:val="99"/>
    <w:semiHidden/>
    <w:unhideWhenUsed/>
    <w:rsid w:val="00E92DEB"/>
    <w:rPr>
      <w:sz w:val="16"/>
      <w:szCs w:val="16"/>
    </w:rPr>
  </w:style>
  <w:style w:type="paragraph" w:styleId="Kommentartext">
    <w:name w:val="annotation text"/>
    <w:basedOn w:val="Standard"/>
    <w:link w:val="KommentartextZchn"/>
    <w:uiPriority w:val="99"/>
    <w:semiHidden/>
    <w:unhideWhenUsed/>
    <w:rsid w:val="00E92DE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92DEB"/>
    <w:rPr>
      <w:sz w:val="20"/>
      <w:szCs w:val="20"/>
    </w:rPr>
  </w:style>
  <w:style w:type="paragraph" w:styleId="Kommentarthema">
    <w:name w:val="annotation subject"/>
    <w:basedOn w:val="Kommentartext"/>
    <w:next w:val="Kommentartext"/>
    <w:link w:val="KommentarthemaZchn"/>
    <w:uiPriority w:val="99"/>
    <w:semiHidden/>
    <w:unhideWhenUsed/>
    <w:rsid w:val="00E92DEB"/>
    <w:rPr>
      <w:b/>
      <w:bCs/>
    </w:rPr>
  </w:style>
  <w:style w:type="character" w:customStyle="1" w:styleId="KommentarthemaZchn">
    <w:name w:val="Kommentarthema Zchn"/>
    <w:basedOn w:val="KommentartextZchn"/>
    <w:link w:val="Kommentarthema"/>
    <w:uiPriority w:val="99"/>
    <w:semiHidden/>
    <w:rsid w:val="00E92DEB"/>
    <w:rPr>
      <w:b/>
      <w:bCs/>
      <w:sz w:val="20"/>
      <w:szCs w:val="20"/>
    </w:rPr>
  </w:style>
  <w:style w:type="table" w:customStyle="1" w:styleId="Tabellenraster1">
    <w:name w:val="Tabellenraster1"/>
    <w:basedOn w:val="NormaleTabelle"/>
    <w:next w:val="Tabellenraster"/>
    <w:uiPriority w:val="59"/>
    <w:rsid w:val="005F6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034BE2"/>
    <w:rPr>
      <w:rFonts w:asciiTheme="majorHAnsi" w:eastAsiaTheme="majorEastAsia" w:hAnsiTheme="majorHAnsi" w:cstheme="majorBidi"/>
      <w:b/>
      <w:bCs/>
      <w:color w:val="345A8A" w:themeColor="accent1" w:themeShade="B5"/>
      <w:sz w:val="32"/>
      <w:szCs w:val="32"/>
    </w:rPr>
  </w:style>
  <w:style w:type="paragraph" w:styleId="Listenabsatz">
    <w:name w:val="List Paragraph"/>
    <w:basedOn w:val="Standard"/>
    <w:uiPriority w:val="34"/>
    <w:qFormat/>
    <w:rsid w:val="009C1452"/>
    <w:pPr>
      <w:spacing w:after="0" w:line="240" w:lineRule="auto"/>
      <w:ind w:left="720"/>
      <w:contextualSpacing/>
    </w:pPr>
    <w:rPr>
      <w:sz w:val="24"/>
      <w:szCs w:val="24"/>
      <w:lang w:val="de-AT"/>
    </w:rPr>
  </w:style>
  <w:style w:type="character" w:styleId="BesuchterLink">
    <w:name w:val="FollowedHyperlink"/>
    <w:basedOn w:val="Absatz-Standardschriftart"/>
    <w:uiPriority w:val="99"/>
    <w:semiHidden/>
    <w:unhideWhenUsed/>
    <w:rsid w:val="005F1C0C"/>
    <w:rPr>
      <w:color w:val="800080" w:themeColor="followedHyperlink"/>
      <w:u w:val="single"/>
    </w:rPr>
  </w:style>
  <w:style w:type="character" w:customStyle="1" w:styleId="UnresolvedMention1">
    <w:name w:val="Unresolved Mention1"/>
    <w:basedOn w:val="Absatz-Standardschriftart"/>
    <w:uiPriority w:val="99"/>
    <w:semiHidden/>
    <w:unhideWhenUsed/>
    <w:rsid w:val="008C4625"/>
    <w:rPr>
      <w:color w:val="605E5C"/>
      <w:shd w:val="clear" w:color="auto" w:fill="E1DFDD"/>
    </w:rPr>
  </w:style>
  <w:style w:type="character" w:customStyle="1" w:styleId="NichtaufgelsteErwhnung1">
    <w:name w:val="Nicht aufgelöste Erwähnung1"/>
    <w:basedOn w:val="Absatz-Standardschriftart"/>
    <w:uiPriority w:val="99"/>
    <w:semiHidden/>
    <w:unhideWhenUsed/>
    <w:rsid w:val="00B16BBA"/>
    <w:rPr>
      <w:color w:val="605E5C"/>
      <w:shd w:val="clear" w:color="auto" w:fill="E1DFDD"/>
    </w:rPr>
  </w:style>
  <w:style w:type="paragraph" w:styleId="berarbeitung">
    <w:name w:val="Revision"/>
    <w:hidden/>
    <w:uiPriority w:val="99"/>
    <w:semiHidden/>
    <w:rsid w:val="002268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7330">
      <w:bodyDiv w:val="1"/>
      <w:marLeft w:val="0"/>
      <w:marRight w:val="0"/>
      <w:marTop w:val="0"/>
      <w:marBottom w:val="0"/>
      <w:divBdr>
        <w:top w:val="none" w:sz="0" w:space="0" w:color="auto"/>
        <w:left w:val="none" w:sz="0" w:space="0" w:color="auto"/>
        <w:bottom w:val="none" w:sz="0" w:space="0" w:color="auto"/>
        <w:right w:val="none" w:sz="0" w:space="0" w:color="auto"/>
      </w:divBdr>
    </w:div>
    <w:div w:id="234628827">
      <w:bodyDiv w:val="1"/>
      <w:marLeft w:val="0"/>
      <w:marRight w:val="0"/>
      <w:marTop w:val="0"/>
      <w:marBottom w:val="0"/>
      <w:divBdr>
        <w:top w:val="none" w:sz="0" w:space="0" w:color="auto"/>
        <w:left w:val="none" w:sz="0" w:space="0" w:color="auto"/>
        <w:bottom w:val="none" w:sz="0" w:space="0" w:color="auto"/>
        <w:right w:val="none" w:sz="0" w:space="0" w:color="auto"/>
      </w:divBdr>
    </w:div>
    <w:div w:id="503328120">
      <w:bodyDiv w:val="1"/>
      <w:marLeft w:val="0"/>
      <w:marRight w:val="0"/>
      <w:marTop w:val="0"/>
      <w:marBottom w:val="0"/>
      <w:divBdr>
        <w:top w:val="none" w:sz="0" w:space="0" w:color="auto"/>
        <w:left w:val="none" w:sz="0" w:space="0" w:color="auto"/>
        <w:bottom w:val="none" w:sz="0" w:space="0" w:color="auto"/>
        <w:right w:val="none" w:sz="0" w:space="0" w:color="auto"/>
      </w:divBdr>
    </w:div>
    <w:div w:id="791943603">
      <w:bodyDiv w:val="1"/>
      <w:marLeft w:val="0"/>
      <w:marRight w:val="0"/>
      <w:marTop w:val="0"/>
      <w:marBottom w:val="0"/>
      <w:divBdr>
        <w:top w:val="none" w:sz="0" w:space="0" w:color="auto"/>
        <w:left w:val="none" w:sz="0" w:space="0" w:color="auto"/>
        <w:bottom w:val="none" w:sz="0" w:space="0" w:color="auto"/>
        <w:right w:val="none" w:sz="0" w:space="0" w:color="auto"/>
      </w:divBdr>
      <w:divsChild>
        <w:div w:id="1790664574">
          <w:marLeft w:val="0"/>
          <w:marRight w:val="0"/>
          <w:marTop w:val="0"/>
          <w:marBottom w:val="0"/>
          <w:divBdr>
            <w:top w:val="none" w:sz="0" w:space="0" w:color="auto"/>
            <w:left w:val="none" w:sz="0" w:space="0" w:color="auto"/>
            <w:bottom w:val="none" w:sz="0" w:space="0" w:color="auto"/>
            <w:right w:val="none" w:sz="0" w:space="0" w:color="auto"/>
          </w:divBdr>
        </w:div>
        <w:div w:id="264387705">
          <w:marLeft w:val="0"/>
          <w:marRight w:val="0"/>
          <w:marTop w:val="0"/>
          <w:marBottom w:val="0"/>
          <w:divBdr>
            <w:top w:val="none" w:sz="0" w:space="0" w:color="auto"/>
            <w:left w:val="none" w:sz="0" w:space="0" w:color="auto"/>
            <w:bottom w:val="none" w:sz="0" w:space="0" w:color="auto"/>
            <w:right w:val="none" w:sz="0" w:space="0" w:color="auto"/>
          </w:divBdr>
        </w:div>
        <w:div w:id="244848776">
          <w:marLeft w:val="0"/>
          <w:marRight w:val="0"/>
          <w:marTop w:val="0"/>
          <w:marBottom w:val="0"/>
          <w:divBdr>
            <w:top w:val="none" w:sz="0" w:space="0" w:color="auto"/>
            <w:left w:val="none" w:sz="0" w:space="0" w:color="auto"/>
            <w:bottom w:val="none" w:sz="0" w:space="0" w:color="auto"/>
            <w:right w:val="none" w:sz="0" w:space="0" w:color="auto"/>
          </w:divBdr>
        </w:div>
      </w:divsChild>
    </w:div>
    <w:div w:id="949821253">
      <w:bodyDiv w:val="1"/>
      <w:marLeft w:val="0"/>
      <w:marRight w:val="0"/>
      <w:marTop w:val="0"/>
      <w:marBottom w:val="0"/>
      <w:divBdr>
        <w:top w:val="none" w:sz="0" w:space="0" w:color="auto"/>
        <w:left w:val="none" w:sz="0" w:space="0" w:color="auto"/>
        <w:bottom w:val="none" w:sz="0" w:space="0" w:color="auto"/>
        <w:right w:val="none" w:sz="0" w:space="0" w:color="auto"/>
      </w:divBdr>
    </w:div>
    <w:div w:id="1226572138">
      <w:bodyDiv w:val="1"/>
      <w:marLeft w:val="0"/>
      <w:marRight w:val="0"/>
      <w:marTop w:val="0"/>
      <w:marBottom w:val="0"/>
      <w:divBdr>
        <w:top w:val="none" w:sz="0" w:space="0" w:color="auto"/>
        <w:left w:val="none" w:sz="0" w:space="0" w:color="auto"/>
        <w:bottom w:val="none" w:sz="0" w:space="0" w:color="auto"/>
        <w:right w:val="none" w:sz="0" w:space="0" w:color="auto"/>
      </w:divBdr>
    </w:div>
    <w:div w:id="1261644914">
      <w:bodyDiv w:val="1"/>
      <w:marLeft w:val="0"/>
      <w:marRight w:val="0"/>
      <w:marTop w:val="0"/>
      <w:marBottom w:val="0"/>
      <w:divBdr>
        <w:top w:val="none" w:sz="0" w:space="0" w:color="auto"/>
        <w:left w:val="none" w:sz="0" w:space="0" w:color="auto"/>
        <w:bottom w:val="none" w:sz="0" w:space="0" w:color="auto"/>
        <w:right w:val="none" w:sz="0" w:space="0" w:color="auto"/>
      </w:divBdr>
    </w:div>
    <w:div w:id="1276059253">
      <w:bodyDiv w:val="1"/>
      <w:marLeft w:val="0"/>
      <w:marRight w:val="0"/>
      <w:marTop w:val="0"/>
      <w:marBottom w:val="0"/>
      <w:divBdr>
        <w:top w:val="none" w:sz="0" w:space="0" w:color="auto"/>
        <w:left w:val="none" w:sz="0" w:space="0" w:color="auto"/>
        <w:bottom w:val="none" w:sz="0" w:space="0" w:color="auto"/>
        <w:right w:val="none" w:sz="0" w:space="0" w:color="auto"/>
      </w:divBdr>
    </w:div>
    <w:div w:id="1294367870">
      <w:bodyDiv w:val="1"/>
      <w:marLeft w:val="0"/>
      <w:marRight w:val="0"/>
      <w:marTop w:val="0"/>
      <w:marBottom w:val="0"/>
      <w:divBdr>
        <w:top w:val="none" w:sz="0" w:space="0" w:color="auto"/>
        <w:left w:val="none" w:sz="0" w:space="0" w:color="auto"/>
        <w:bottom w:val="none" w:sz="0" w:space="0" w:color="auto"/>
        <w:right w:val="none" w:sz="0" w:space="0" w:color="auto"/>
      </w:divBdr>
    </w:div>
    <w:div w:id="1328098904">
      <w:bodyDiv w:val="1"/>
      <w:marLeft w:val="0"/>
      <w:marRight w:val="0"/>
      <w:marTop w:val="0"/>
      <w:marBottom w:val="0"/>
      <w:divBdr>
        <w:top w:val="none" w:sz="0" w:space="0" w:color="auto"/>
        <w:left w:val="none" w:sz="0" w:space="0" w:color="auto"/>
        <w:bottom w:val="none" w:sz="0" w:space="0" w:color="auto"/>
        <w:right w:val="none" w:sz="0" w:space="0" w:color="auto"/>
      </w:divBdr>
    </w:div>
    <w:div w:id="1374040180">
      <w:bodyDiv w:val="1"/>
      <w:marLeft w:val="0"/>
      <w:marRight w:val="0"/>
      <w:marTop w:val="0"/>
      <w:marBottom w:val="0"/>
      <w:divBdr>
        <w:top w:val="none" w:sz="0" w:space="0" w:color="auto"/>
        <w:left w:val="none" w:sz="0" w:space="0" w:color="auto"/>
        <w:bottom w:val="none" w:sz="0" w:space="0" w:color="auto"/>
        <w:right w:val="none" w:sz="0" w:space="0" w:color="auto"/>
      </w:divBdr>
    </w:div>
    <w:div w:id="1407143987">
      <w:bodyDiv w:val="1"/>
      <w:marLeft w:val="0"/>
      <w:marRight w:val="0"/>
      <w:marTop w:val="0"/>
      <w:marBottom w:val="0"/>
      <w:divBdr>
        <w:top w:val="none" w:sz="0" w:space="0" w:color="auto"/>
        <w:left w:val="none" w:sz="0" w:space="0" w:color="auto"/>
        <w:bottom w:val="none" w:sz="0" w:space="0" w:color="auto"/>
        <w:right w:val="none" w:sz="0" w:space="0" w:color="auto"/>
      </w:divBdr>
    </w:div>
    <w:div w:id="1516116522">
      <w:bodyDiv w:val="1"/>
      <w:marLeft w:val="0"/>
      <w:marRight w:val="0"/>
      <w:marTop w:val="0"/>
      <w:marBottom w:val="0"/>
      <w:divBdr>
        <w:top w:val="none" w:sz="0" w:space="0" w:color="auto"/>
        <w:left w:val="none" w:sz="0" w:space="0" w:color="auto"/>
        <w:bottom w:val="none" w:sz="0" w:space="0" w:color="auto"/>
        <w:right w:val="none" w:sz="0" w:space="0" w:color="auto"/>
      </w:divBdr>
    </w:div>
    <w:div w:id="1519271219">
      <w:bodyDiv w:val="1"/>
      <w:marLeft w:val="0"/>
      <w:marRight w:val="0"/>
      <w:marTop w:val="0"/>
      <w:marBottom w:val="0"/>
      <w:divBdr>
        <w:top w:val="none" w:sz="0" w:space="0" w:color="auto"/>
        <w:left w:val="none" w:sz="0" w:space="0" w:color="auto"/>
        <w:bottom w:val="none" w:sz="0" w:space="0" w:color="auto"/>
        <w:right w:val="none" w:sz="0" w:space="0" w:color="auto"/>
      </w:divBdr>
    </w:div>
    <w:div w:id="1623268435">
      <w:bodyDiv w:val="1"/>
      <w:marLeft w:val="0"/>
      <w:marRight w:val="0"/>
      <w:marTop w:val="0"/>
      <w:marBottom w:val="0"/>
      <w:divBdr>
        <w:top w:val="none" w:sz="0" w:space="0" w:color="auto"/>
        <w:left w:val="none" w:sz="0" w:space="0" w:color="auto"/>
        <w:bottom w:val="none" w:sz="0" w:space="0" w:color="auto"/>
        <w:right w:val="none" w:sz="0" w:space="0" w:color="auto"/>
      </w:divBdr>
    </w:div>
    <w:div w:id="1681589057">
      <w:bodyDiv w:val="1"/>
      <w:marLeft w:val="0"/>
      <w:marRight w:val="0"/>
      <w:marTop w:val="0"/>
      <w:marBottom w:val="0"/>
      <w:divBdr>
        <w:top w:val="none" w:sz="0" w:space="0" w:color="auto"/>
        <w:left w:val="none" w:sz="0" w:space="0" w:color="auto"/>
        <w:bottom w:val="none" w:sz="0" w:space="0" w:color="auto"/>
        <w:right w:val="none" w:sz="0" w:space="0" w:color="auto"/>
      </w:divBdr>
    </w:div>
    <w:div w:id="1722630823">
      <w:bodyDiv w:val="1"/>
      <w:marLeft w:val="0"/>
      <w:marRight w:val="0"/>
      <w:marTop w:val="0"/>
      <w:marBottom w:val="0"/>
      <w:divBdr>
        <w:top w:val="none" w:sz="0" w:space="0" w:color="auto"/>
        <w:left w:val="none" w:sz="0" w:space="0" w:color="auto"/>
        <w:bottom w:val="none" w:sz="0" w:space="0" w:color="auto"/>
        <w:right w:val="none" w:sz="0" w:space="0" w:color="auto"/>
      </w:divBdr>
    </w:div>
    <w:div w:id="1963875578">
      <w:bodyDiv w:val="1"/>
      <w:marLeft w:val="0"/>
      <w:marRight w:val="0"/>
      <w:marTop w:val="0"/>
      <w:marBottom w:val="0"/>
      <w:divBdr>
        <w:top w:val="none" w:sz="0" w:space="0" w:color="auto"/>
        <w:left w:val="none" w:sz="0" w:space="0" w:color="auto"/>
        <w:bottom w:val="none" w:sz="0" w:space="0" w:color="auto"/>
        <w:right w:val="none" w:sz="0" w:space="0" w:color="auto"/>
      </w:divBdr>
      <w:divsChild>
        <w:div w:id="987249208">
          <w:marLeft w:val="0"/>
          <w:marRight w:val="0"/>
          <w:marTop w:val="0"/>
          <w:marBottom w:val="0"/>
          <w:divBdr>
            <w:top w:val="none" w:sz="0" w:space="0" w:color="auto"/>
            <w:left w:val="none" w:sz="0" w:space="0" w:color="auto"/>
            <w:bottom w:val="none" w:sz="0" w:space="0" w:color="auto"/>
            <w:right w:val="none" w:sz="0" w:space="0" w:color="auto"/>
          </w:divBdr>
        </w:div>
        <w:div w:id="2094937112">
          <w:marLeft w:val="0"/>
          <w:marRight w:val="0"/>
          <w:marTop w:val="0"/>
          <w:marBottom w:val="0"/>
          <w:divBdr>
            <w:top w:val="none" w:sz="0" w:space="0" w:color="auto"/>
            <w:left w:val="none" w:sz="0" w:space="0" w:color="auto"/>
            <w:bottom w:val="none" w:sz="0" w:space="0" w:color="auto"/>
            <w:right w:val="none" w:sz="0" w:space="0" w:color="auto"/>
          </w:divBdr>
        </w:div>
        <w:div w:id="534658959">
          <w:marLeft w:val="0"/>
          <w:marRight w:val="0"/>
          <w:marTop w:val="0"/>
          <w:marBottom w:val="0"/>
          <w:divBdr>
            <w:top w:val="none" w:sz="0" w:space="0" w:color="auto"/>
            <w:left w:val="none" w:sz="0" w:space="0" w:color="auto"/>
            <w:bottom w:val="none" w:sz="0" w:space="0" w:color="auto"/>
            <w:right w:val="none" w:sz="0" w:space="0" w:color="auto"/>
          </w:divBdr>
        </w:div>
        <w:div w:id="1700009902">
          <w:marLeft w:val="0"/>
          <w:marRight w:val="0"/>
          <w:marTop w:val="0"/>
          <w:marBottom w:val="0"/>
          <w:divBdr>
            <w:top w:val="none" w:sz="0" w:space="0" w:color="auto"/>
            <w:left w:val="none" w:sz="0" w:space="0" w:color="auto"/>
            <w:bottom w:val="none" w:sz="0" w:space="0" w:color="auto"/>
            <w:right w:val="none" w:sz="0" w:space="0" w:color="auto"/>
          </w:divBdr>
        </w:div>
      </w:divsChild>
    </w:div>
    <w:div w:id="1978994897">
      <w:bodyDiv w:val="1"/>
      <w:marLeft w:val="0"/>
      <w:marRight w:val="0"/>
      <w:marTop w:val="0"/>
      <w:marBottom w:val="0"/>
      <w:divBdr>
        <w:top w:val="none" w:sz="0" w:space="0" w:color="auto"/>
        <w:left w:val="none" w:sz="0" w:space="0" w:color="auto"/>
        <w:bottom w:val="none" w:sz="0" w:space="0" w:color="auto"/>
        <w:right w:val="none" w:sz="0" w:space="0" w:color="auto"/>
      </w:divBdr>
    </w:div>
    <w:div w:id="1999457228">
      <w:bodyDiv w:val="1"/>
      <w:marLeft w:val="0"/>
      <w:marRight w:val="0"/>
      <w:marTop w:val="0"/>
      <w:marBottom w:val="0"/>
      <w:divBdr>
        <w:top w:val="none" w:sz="0" w:space="0" w:color="auto"/>
        <w:left w:val="none" w:sz="0" w:space="0" w:color="auto"/>
        <w:bottom w:val="none" w:sz="0" w:space="0" w:color="auto"/>
        <w:right w:val="none" w:sz="0" w:space="0" w:color="auto"/>
      </w:divBdr>
    </w:div>
    <w:div w:id="200508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rx522.saas.contentserv.com/admin/share/b123bef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hyperlink" Target="about:blan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9AEC425FBD237479030FD48D9D96ED0" ma:contentTypeVersion="10" ma:contentTypeDescription="Ein neues Dokument erstellen." ma:contentTypeScope="" ma:versionID="0fcc93cd97efe7394e6373d7d1a684b7">
  <xsd:schema xmlns:xsd="http://www.w3.org/2001/XMLSchema" xmlns:xs="http://www.w3.org/2001/XMLSchema" xmlns:p="http://schemas.microsoft.com/office/2006/metadata/properties" xmlns:ns2="18d922df-9b3f-4357-9199-d5d05581910c" xmlns:ns3="43e6e013-0698-44a1-9d48-8ff31a1df0c3" targetNamespace="http://schemas.microsoft.com/office/2006/metadata/properties" ma:root="true" ma:fieldsID="48bd7b778d279016b837faa4c32d794d" ns2:_="" ns3:_="">
    <xsd:import namespace="18d922df-9b3f-4357-9199-d5d05581910c"/>
    <xsd:import namespace="43e6e013-0698-44a1-9d48-8ff31a1df0c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922df-9b3f-4357-9199-d5d0558191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e6e013-0698-44a1-9d48-8ff31a1df0c3"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B9A39-EB30-44D6-A009-0ABC855DCAA9}">
  <ds:schemaRefs>
    <ds:schemaRef ds:uri="http://schemas.microsoft.com/office/2006/metadata/properties"/>
    <ds:schemaRef ds:uri="18d922df-9b3f-4357-9199-d5d05581910c"/>
    <ds:schemaRef ds:uri="http://purl.org/dc/terms/"/>
    <ds:schemaRef ds:uri="http://schemas.microsoft.com/office/2006/documentManagement/types"/>
    <ds:schemaRef ds:uri="http://schemas.microsoft.com/office/infopath/2007/PartnerControls"/>
    <ds:schemaRef ds:uri="http://purl.org/dc/elements/1.1/"/>
    <ds:schemaRef ds:uri="43e6e013-0698-44a1-9d48-8ff31a1df0c3"/>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2530E8F-D250-4518-96F3-FA5DCF86C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922df-9b3f-4357-9199-d5d05581910c"/>
    <ds:schemaRef ds:uri="43e6e013-0698-44a1-9d48-8ff31a1d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8CD363-4158-451B-8940-5250011C6B28}">
  <ds:schemaRefs>
    <ds:schemaRef ds:uri="http://schemas.microsoft.com/sharepoint/v3/contenttype/forms"/>
  </ds:schemaRefs>
</ds:datastoreItem>
</file>

<file path=customXml/itemProps4.xml><?xml version="1.0" encoding="utf-8"?>
<ds:datastoreItem xmlns:ds="http://schemas.openxmlformats.org/officeDocument/2006/customXml" ds:itemID="{9C112DAD-F067-4871-A52A-346FE349B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1309</Words>
  <Characters>8253</Characters>
  <Application>Microsoft Office Word</Application>
  <DocSecurity>4</DocSecurity>
  <Lines>68</Lines>
  <Paragraphs>19</Paragraphs>
  <ScaleCrop>false</ScaleCrop>
  <HeadingPairs>
    <vt:vector size="6" baseType="variant">
      <vt:variant>
        <vt:lpstr>Titel</vt:lpstr>
      </vt:variant>
      <vt:variant>
        <vt:i4>1</vt:i4>
      </vt:variant>
      <vt:variant>
        <vt:lpstr>Title</vt:lpstr>
      </vt:variant>
      <vt:variant>
        <vt:i4>1</vt:i4>
      </vt:variant>
      <vt:variant>
        <vt:lpstr>Názov</vt:lpstr>
      </vt:variant>
      <vt:variant>
        <vt:i4>1</vt:i4>
      </vt:variant>
    </vt:vector>
  </HeadingPairs>
  <TitlesOfParts>
    <vt:vector size="3" baseType="lpstr">
      <vt:lpstr/>
      <vt:lpstr/>
      <vt:lpstr/>
    </vt:vector>
  </TitlesOfParts>
  <Company>PREFA</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Prueller Johannes</dc:creator>
  <cp:keywords/>
  <dc:description/>
  <cp:lastModifiedBy>Roll Veronika</cp:lastModifiedBy>
  <cp:revision>2</cp:revision>
  <cp:lastPrinted>2022-03-07T10:08:00Z</cp:lastPrinted>
  <dcterms:created xsi:type="dcterms:W3CDTF">2022-05-02T06:16:00Z</dcterms:created>
  <dcterms:modified xsi:type="dcterms:W3CDTF">2022-05-02T06:16:00Z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0x010100B9AEC425FBD237479030FD48D9D96ED0</vt:lpwstr>
  </property>
</Properties>
</file>