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5492C" w14:textId="79222A0B" w:rsidR="00640E7C" w:rsidRPr="008939BE" w:rsidRDefault="005F1C0C" w:rsidP="002D5B72">
      <w:pPr>
        <w:pBdr>
          <w:bottom w:val="single" w:sz="6" w:space="0" w:color="auto"/>
        </w:pBdr>
        <w:spacing w:after="0" w:line="288" w:lineRule="auto"/>
        <w:outlineLvl w:val="0"/>
        <w:rPr>
          <w:sz w:val="28"/>
          <w:lang w:val="de-AT"/>
        </w:rPr>
      </w:pPr>
      <w:r w:rsidRPr="008939BE">
        <w:rPr>
          <w:b/>
          <w:sz w:val="28"/>
          <w:lang w:val="de-AT"/>
        </w:rPr>
        <w:t>PREFA</w:t>
      </w:r>
      <w:r w:rsidR="00640E7C" w:rsidRPr="008939BE">
        <w:rPr>
          <w:sz w:val="28"/>
          <w:lang w:val="de-AT"/>
        </w:rPr>
        <w:t xml:space="preserve">/Pressemeldung, </w:t>
      </w:r>
      <w:r w:rsidR="00C83B99">
        <w:rPr>
          <w:sz w:val="28"/>
          <w:lang w:val="de-AT"/>
        </w:rPr>
        <w:t>Juni</w:t>
      </w:r>
      <w:r w:rsidR="00C4531B" w:rsidRPr="008939BE">
        <w:rPr>
          <w:sz w:val="28"/>
          <w:lang w:val="de-AT"/>
        </w:rPr>
        <w:t xml:space="preserve"> 202</w:t>
      </w:r>
      <w:r w:rsidR="0089079E">
        <w:rPr>
          <w:sz w:val="28"/>
          <w:lang w:val="de-AT"/>
        </w:rPr>
        <w:t>2</w:t>
      </w:r>
    </w:p>
    <w:p w14:paraId="787552A5" w14:textId="77777777" w:rsidR="00596B93" w:rsidRPr="008939BE" w:rsidRDefault="00596B93" w:rsidP="002D5B72">
      <w:pPr>
        <w:pBdr>
          <w:bottom w:val="single" w:sz="6" w:space="0" w:color="auto"/>
        </w:pBdr>
        <w:spacing w:after="0" w:line="288" w:lineRule="auto"/>
        <w:outlineLvl w:val="0"/>
        <w:rPr>
          <w:b/>
          <w:sz w:val="36"/>
          <w:szCs w:val="36"/>
          <w:lang w:val="de-AT"/>
        </w:rPr>
      </w:pPr>
    </w:p>
    <w:p w14:paraId="3D7048EC" w14:textId="01AF4E64" w:rsidR="0041241F" w:rsidRPr="0041241F" w:rsidRDefault="007A7902" w:rsidP="0041241F">
      <w:pPr>
        <w:pBdr>
          <w:bottom w:val="single" w:sz="6" w:space="0" w:color="auto"/>
        </w:pBdr>
        <w:spacing w:after="0" w:line="288" w:lineRule="auto"/>
        <w:outlineLvl w:val="0"/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Der neue PREFA Konfigurator für Dach</w:t>
      </w:r>
      <w:r w:rsidR="008B724E">
        <w:rPr>
          <w:b/>
          <w:sz w:val="36"/>
          <w:szCs w:val="36"/>
          <w:lang w:val="de-AT"/>
        </w:rPr>
        <w:t xml:space="preserve"> &amp; Fassade</w:t>
      </w:r>
    </w:p>
    <w:p w14:paraId="1128E0C0" w14:textId="7AD546EA" w:rsidR="007A7902" w:rsidRPr="008B724E" w:rsidRDefault="007A7902" w:rsidP="002D5B72">
      <w:pPr>
        <w:pBdr>
          <w:bottom w:val="single" w:sz="6" w:space="0" w:color="auto"/>
        </w:pBdr>
        <w:spacing w:after="0" w:line="288" w:lineRule="auto"/>
        <w:outlineLvl w:val="0"/>
        <w:rPr>
          <w:i/>
          <w:sz w:val="28"/>
          <w:lang w:val="de-AT"/>
        </w:rPr>
      </w:pPr>
      <w:r w:rsidRPr="008B724E">
        <w:rPr>
          <w:i/>
          <w:sz w:val="28"/>
          <w:lang w:val="de-AT"/>
        </w:rPr>
        <w:t xml:space="preserve">Das praktische Online-Tool </w:t>
      </w:r>
      <w:r w:rsidR="008B724E" w:rsidRPr="008B724E">
        <w:rPr>
          <w:i/>
          <w:sz w:val="28"/>
          <w:lang w:val="de-AT"/>
        </w:rPr>
        <w:t>l</w:t>
      </w:r>
      <w:r w:rsidRPr="008B724E">
        <w:rPr>
          <w:i/>
          <w:sz w:val="28"/>
          <w:lang w:val="de-AT"/>
        </w:rPr>
        <w:t>iefert</w:t>
      </w:r>
      <w:r w:rsidR="008B724E" w:rsidRPr="008B724E">
        <w:rPr>
          <w:i/>
          <w:sz w:val="28"/>
          <w:lang w:val="de-AT"/>
        </w:rPr>
        <w:t xml:space="preserve"> </w:t>
      </w:r>
      <w:r w:rsidR="007E0A57">
        <w:rPr>
          <w:i/>
          <w:sz w:val="28"/>
          <w:lang w:val="de-AT"/>
        </w:rPr>
        <w:t>mit wenigen Klicks</w:t>
      </w:r>
      <w:r w:rsidRPr="008B724E">
        <w:rPr>
          <w:i/>
          <w:sz w:val="28"/>
          <w:lang w:val="de-AT"/>
        </w:rPr>
        <w:t xml:space="preserve"> Inspiration </w:t>
      </w:r>
      <w:r w:rsidR="008B724E" w:rsidRPr="008B724E">
        <w:rPr>
          <w:i/>
          <w:sz w:val="28"/>
          <w:lang w:val="de-AT"/>
        </w:rPr>
        <w:t xml:space="preserve">für das </w:t>
      </w:r>
      <w:r w:rsidR="00C83B99">
        <w:rPr>
          <w:i/>
          <w:sz w:val="28"/>
          <w:lang w:val="de-AT"/>
        </w:rPr>
        <w:t>künftige</w:t>
      </w:r>
      <w:r w:rsidR="008B724E" w:rsidRPr="008B724E">
        <w:rPr>
          <w:i/>
          <w:sz w:val="28"/>
          <w:lang w:val="de-AT"/>
        </w:rPr>
        <w:t xml:space="preserve"> </w:t>
      </w:r>
      <w:r w:rsidR="00C83B99">
        <w:rPr>
          <w:i/>
          <w:sz w:val="28"/>
          <w:lang w:val="de-AT"/>
        </w:rPr>
        <w:t>Einfamilienhaus</w:t>
      </w:r>
      <w:r w:rsidR="008B724E" w:rsidRPr="008B724E">
        <w:rPr>
          <w:i/>
          <w:sz w:val="28"/>
          <w:lang w:val="de-AT"/>
        </w:rPr>
        <w:t xml:space="preserve"> im PREFA Look </w:t>
      </w:r>
      <w:r w:rsidR="00C83B99">
        <w:rPr>
          <w:i/>
          <w:sz w:val="28"/>
          <w:lang w:val="de-AT"/>
        </w:rPr>
        <w:t>– über</w:t>
      </w:r>
      <w:r w:rsidRPr="008B724E">
        <w:rPr>
          <w:i/>
          <w:sz w:val="28"/>
          <w:lang w:val="de-AT"/>
        </w:rPr>
        <w:t xml:space="preserve"> 9.000 Gestaltungsmöglichkeiten</w:t>
      </w:r>
      <w:r w:rsidR="008B724E" w:rsidRPr="008B724E">
        <w:rPr>
          <w:i/>
          <w:sz w:val="28"/>
          <w:lang w:val="de-AT"/>
        </w:rPr>
        <w:t xml:space="preserve"> mit </w:t>
      </w:r>
      <w:r w:rsidR="008B724E">
        <w:rPr>
          <w:i/>
          <w:sz w:val="28"/>
          <w:lang w:val="de-AT"/>
        </w:rPr>
        <w:t xml:space="preserve">PREFA </w:t>
      </w:r>
      <w:r w:rsidR="008B724E" w:rsidRPr="008B724E">
        <w:rPr>
          <w:i/>
          <w:sz w:val="28"/>
          <w:lang w:val="de-AT"/>
        </w:rPr>
        <w:t xml:space="preserve">Dach-, </w:t>
      </w:r>
      <w:r w:rsidR="009F3BF4">
        <w:rPr>
          <w:i/>
          <w:sz w:val="28"/>
          <w:lang w:val="de-AT"/>
        </w:rPr>
        <w:t>Fassaden</w:t>
      </w:r>
      <w:r w:rsidR="008B724E" w:rsidRPr="008B724E">
        <w:rPr>
          <w:i/>
          <w:sz w:val="28"/>
          <w:lang w:val="de-AT"/>
        </w:rPr>
        <w:t>- und Zubehörelementen.</w:t>
      </w:r>
    </w:p>
    <w:p w14:paraId="3FFF5657" w14:textId="77777777" w:rsidR="009C1452" w:rsidRPr="008B724E" w:rsidRDefault="009C1452" w:rsidP="007A7902">
      <w:pPr>
        <w:spacing w:after="0" w:line="288" w:lineRule="auto"/>
        <w:rPr>
          <w:lang w:val="de-AT"/>
        </w:rPr>
      </w:pPr>
    </w:p>
    <w:p w14:paraId="1BE9B400" w14:textId="07205CE1" w:rsidR="007A7902" w:rsidRDefault="007E0A57" w:rsidP="007A7902">
      <w:pPr>
        <w:spacing w:after="0" w:line="288" w:lineRule="auto"/>
        <w:rPr>
          <w:rFonts w:cstheme="minorHAnsi"/>
        </w:rPr>
      </w:pPr>
      <w:r>
        <w:rPr>
          <w:rFonts w:cstheme="minorHAnsi"/>
        </w:rPr>
        <w:t>Ob zur Inspiration, zur Präsentation</w:t>
      </w:r>
      <w:r w:rsidR="008B724E">
        <w:rPr>
          <w:rFonts w:cstheme="minorHAnsi"/>
        </w:rPr>
        <w:t xml:space="preserve"> oder um die eigenen Designertalente zu testen, der neue PREFA Online-Konfigurator</w:t>
      </w:r>
      <w:r w:rsidR="00B05399">
        <w:rPr>
          <w:rFonts w:cstheme="minorHAnsi"/>
        </w:rPr>
        <w:t xml:space="preserve"> bietet viele Möglichkeiten. Mit wenigen Klicks lassen sich </w:t>
      </w:r>
      <w:r w:rsidR="00EA4E5A">
        <w:rPr>
          <w:rFonts w:cstheme="minorHAnsi"/>
        </w:rPr>
        <w:t xml:space="preserve">verschiedene </w:t>
      </w:r>
      <w:r w:rsidR="00B05399">
        <w:rPr>
          <w:rFonts w:cstheme="minorHAnsi"/>
        </w:rPr>
        <w:t xml:space="preserve">Beispielhäuser mit den vielfältigen PREFA Produkten </w:t>
      </w:r>
      <w:r w:rsidR="006856E6">
        <w:rPr>
          <w:rFonts w:cstheme="minorHAnsi"/>
        </w:rPr>
        <w:t xml:space="preserve">in unterschiedlichen </w:t>
      </w:r>
      <w:r w:rsidR="00B05399">
        <w:rPr>
          <w:rFonts w:cstheme="minorHAnsi"/>
        </w:rPr>
        <w:t>Farben</w:t>
      </w:r>
      <w:r w:rsidR="00EA4E5A">
        <w:rPr>
          <w:rFonts w:cstheme="minorHAnsi"/>
        </w:rPr>
        <w:t xml:space="preserve"> und Ausführungen</w:t>
      </w:r>
      <w:r w:rsidR="00B05399">
        <w:rPr>
          <w:rFonts w:cstheme="minorHAnsi"/>
        </w:rPr>
        <w:t xml:space="preserve"> </w:t>
      </w:r>
      <w:r w:rsidR="00A26FCA">
        <w:rPr>
          <w:rFonts w:cstheme="minorHAnsi"/>
        </w:rPr>
        <w:t xml:space="preserve">konfigurieren und </w:t>
      </w:r>
      <w:r w:rsidR="00B05399">
        <w:rPr>
          <w:rFonts w:cstheme="minorHAnsi"/>
        </w:rPr>
        <w:t>darstellen.</w:t>
      </w:r>
    </w:p>
    <w:p w14:paraId="06D247D6" w14:textId="2B6690D4" w:rsidR="00B05399" w:rsidRDefault="00B05399" w:rsidP="007A7902">
      <w:pPr>
        <w:spacing w:after="0" w:line="288" w:lineRule="auto"/>
        <w:rPr>
          <w:rFonts w:cstheme="minorHAnsi"/>
        </w:rPr>
      </w:pPr>
    </w:p>
    <w:p w14:paraId="18CEF168" w14:textId="7B482BD3" w:rsidR="00B05399" w:rsidRPr="00694C86" w:rsidRDefault="00A26FCA" w:rsidP="007A7902">
      <w:pPr>
        <w:spacing w:after="0" w:line="288" w:lineRule="auto"/>
        <w:rPr>
          <w:rFonts w:cstheme="minorHAnsi"/>
          <w:b/>
        </w:rPr>
      </w:pPr>
      <w:r>
        <w:rPr>
          <w:rFonts w:cstheme="minorHAnsi"/>
          <w:b/>
        </w:rPr>
        <w:t>Zur Inspiration</w:t>
      </w:r>
      <w:r w:rsidR="006856E6" w:rsidRPr="00694C86">
        <w:rPr>
          <w:rFonts w:cstheme="minorHAnsi"/>
          <w:b/>
        </w:rPr>
        <w:t xml:space="preserve"> für Bauherren</w:t>
      </w:r>
      <w:r>
        <w:rPr>
          <w:rFonts w:cstheme="minorHAnsi"/>
          <w:b/>
        </w:rPr>
        <w:t>, z</w:t>
      </w:r>
      <w:r w:rsidRPr="00961089">
        <w:rPr>
          <w:rFonts w:cstheme="minorHAnsi"/>
          <w:b/>
        </w:rPr>
        <w:t xml:space="preserve">ur </w:t>
      </w:r>
      <w:r w:rsidR="007E0A57">
        <w:rPr>
          <w:rFonts w:cstheme="minorHAnsi"/>
          <w:b/>
        </w:rPr>
        <w:t>Präsentation</w:t>
      </w:r>
      <w:r w:rsidRPr="00961089">
        <w:rPr>
          <w:rFonts w:cstheme="minorHAnsi"/>
          <w:b/>
        </w:rPr>
        <w:t xml:space="preserve"> für Planer und Verarbeiter</w:t>
      </w:r>
    </w:p>
    <w:p w14:paraId="59678C45" w14:textId="5261221D" w:rsidR="006856E6" w:rsidRDefault="00DD4ECC" w:rsidP="007A7902">
      <w:pPr>
        <w:spacing w:after="0" w:line="288" w:lineRule="auto"/>
        <w:rPr>
          <w:rFonts w:cstheme="minorHAnsi"/>
        </w:rPr>
      </w:pPr>
      <w:r>
        <w:rPr>
          <w:rFonts w:cstheme="minorHAnsi"/>
        </w:rPr>
        <w:t>Das eigene</w:t>
      </w:r>
      <w:r w:rsidR="00694C86">
        <w:rPr>
          <w:rFonts w:cstheme="minorHAnsi"/>
        </w:rPr>
        <w:t xml:space="preserve"> Haus zu planen ist keine leichte Aufgabe, da zahlreiche Entscheidungen getroffen werden müssen. </w:t>
      </w:r>
      <w:r w:rsidR="004666F8">
        <w:rPr>
          <w:rFonts w:cstheme="minorHAnsi"/>
        </w:rPr>
        <w:t xml:space="preserve">Bei den Baumaterialien bieten sich oft nur kleine </w:t>
      </w:r>
      <w:r w:rsidR="00400E18">
        <w:rPr>
          <w:rFonts w:cstheme="minorHAnsi"/>
        </w:rPr>
        <w:t>Produktmuster –</w:t>
      </w:r>
      <w:r w:rsidR="004666F8">
        <w:rPr>
          <w:rFonts w:cstheme="minorHAnsi"/>
        </w:rPr>
        <w:t xml:space="preserve"> wie das Ganze auf großen Flächen aussieht, ist nur schwer vorstellbar. </w:t>
      </w:r>
      <w:r w:rsidR="00867023">
        <w:rPr>
          <w:rFonts w:cstheme="minorHAnsi"/>
        </w:rPr>
        <w:t xml:space="preserve">Mit dem </w:t>
      </w:r>
      <w:r w:rsidR="00400E18">
        <w:rPr>
          <w:rFonts w:cstheme="minorHAnsi"/>
        </w:rPr>
        <w:t xml:space="preserve">neuen </w:t>
      </w:r>
      <w:r w:rsidR="00867023">
        <w:rPr>
          <w:rFonts w:cstheme="minorHAnsi"/>
        </w:rPr>
        <w:t>PREFA Online</w:t>
      </w:r>
      <w:r w:rsidR="007E0A57">
        <w:rPr>
          <w:rFonts w:cstheme="minorHAnsi"/>
        </w:rPr>
        <w:t>-</w:t>
      </w:r>
      <w:r w:rsidR="00867023">
        <w:rPr>
          <w:rFonts w:cstheme="minorHAnsi"/>
        </w:rPr>
        <w:t xml:space="preserve">Konfigurator wird </w:t>
      </w:r>
      <w:r w:rsidR="00400E18">
        <w:rPr>
          <w:rFonts w:cstheme="minorHAnsi"/>
        </w:rPr>
        <w:t>die Planung</w:t>
      </w:r>
      <w:r w:rsidR="00867023">
        <w:rPr>
          <w:rFonts w:cstheme="minorHAnsi"/>
        </w:rPr>
        <w:t xml:space="preserve"> nun einfacher, denn auf </w:t>
      </w:r>
      <w:r w:rsidR="006856E6">
        <w:rPr>
          <w:rFonts w:cstheme="minorHAnsi"/>
        </w:rPr>
        <w:t xml:space="preserve">spielerische Art und Weise macht die </w:t>
      </w:r>
      <w:r w:rsidR="00867023">
        <w:rPr>
          <w:rFonts w:cstheme="minorHAnsi"/>
        </w:rPr>
        <w:t>Gestaltung</w:t>
      </w:r>
      <w:r w:rsidR="006856E6">
        <w:rPr>
          <w:rFonts w:cstheme="minorHAnsi"/>
        </w:rPr>
        <w:t xml:space="preserve"> noch mehr Spaß.</w:t>
      </w:r>
      <w:r w:rsidR="00A26FCA">
        <w:rPr>
          <w:rFonts w:cstheme="minorHAnsi"/>
        </w:rPr>
        <w:t xml:space="preserve"> </w:t>
      </w:r>
      <w:r w:rsidR="004666F8">
        <w:rPr>
          <w:rFonts w:cstheme="minorHAnsi"/>
        </w:rPr>
        <w:t xml:space="preserve">So lassen </w:t>
      </w:r>
      <w:r w:rsidR="00400E18">
        <w:rPr>
          <w:rFonts w:cstheme="minorHAnsi"/>
        </w:rPr>
        <w:t xml:space="preserve">sich </w:t>
      </w:r>
      <w:r w:rsidR="004666F8">
        <w:rPr>
          <w:rFonts w:cstheme="minorHAnsi"/>
        </w:rPr>
        <w:t xml:space="preserve">auf ganzen Dach- und Fassadenflächen verschiedene Kombinationen </w:t>
      </w:r>
      <w:r w:rsidR="00046EF7">
        <w:rPr>
          <w:rFonts w:cstheme="minorHAnsi"/>
        </w:rPr>
        <w:t xml:space="preserve">grafisch </w:t>
      </w:r>
      <w:r w:rsidR="00400E18">
        <w:rPr>
          <w:rFonts w:cstheme="minorHAnsi"/>
        </w:rPr>
        <w:t xml:space="preserve">ausprobieren und gleichzeitig verschiedene </w:t>
      </w:r>
      <w:r w:rsidR="004666F8">
        <w:rPr>
          <w:rFonts w:cstheme="minorHAnsi"/>
        </w:rPr>
        <w:t xml:space="preserve">Farben und Materialien </w:t>
      </w:r>
      <w:r w:rsidR="00400E18">
        <w:rPr>
          <w:rFonts w:cstheme="minorHAnsi"/>
        </w:rPr>
        <w:t xml:space="preserve">miteinander </w:t>
      </w:r>
      <w:r w:rsidR="004666F8">
        <w:rPr>
          <w:rFonts w:cstheme="minorHAnsi"/>
        </w:rPr>
        <w:t xml:space="preserve">vergleichen. Das erleichtert nicht nur die Entscheidung, sondern bringt auch ganz neue Ideen mit sich. </w:t>
      </w:r>
      <w:r w:rsidR="00A26FCA">
        <w:rPr>
          <w:rFonts w:cstheme="minorHAnsi"/>
        </w:rPr>
        <w:t xml:space="preserve">Auch für Spengler und Dachdecker sowie Architekten und Planer ist das praktische Tool ideal, </w:t>
      </w:r>
      <w:r w:rsidR="004F7C03">
        <w:rPr>
          <w:rFonts w:cstheme="minorHAnsi"/>
        </w:rPr>
        <w:t xml:space="preserve">um </w:t>
      </w:r>
      <w:r w:rsidR="00A26FCA">
        <w:rPr>
          <w:rFonts w:cstheme="minorHAnsi"/>
        </w:rPr>
        <w:t>den zukünftigen Hausbesitzern bei all den Gestaltungsmöglichkeiten einen Überblick zu verschaffen. D</w:t>
      </w:r>
      <w:r w:rsidR="004F7C03">
        <w:rPr>
          <w:rFonts w:cstheme="minorHAnsi"/>
        </w:rPr>
        <w:t>ie fertigen Designs</w:t>
      </w:r>
      <w:r w:rsidR="00A26FCA">
        <w:rPr>
          <w:rFonts w:cstheme="minorHAnsi"/>
        </w:rPr>
        <w:t xml:space="preserve"> </w:t>
      </w:r>
      <w:r w:rsidR="004F7C03">
        <w:rPr>
          <w:rFonts w:cstheme="minorHAnsi"/>
        </w:rPr>
        <w:t>können dann</w:t>
      </w:r>
      <w:r w:rsidR="00A26FCA">
        <w:rPr>
          <w:rFonts w:cstheme="minorHAnsi"/>
        </w:rPr>
        <w:t xml:space="preserve"> als PDF</w:t>
      </w:r>
      <w:r w:rsidR="007E0A57">
        <w:rPr>
          <w:rFonts w:cstheme="minorHAnsi"/>
        </w:rPr>
        <w:t>-Datei</w:t>
      </w:r>
      <w:r w:rsidR="00A26FCA">
        <w:rPr>
          <w:rFonts w:cstheme="minorHAnsi"/>
        </w:rPr>
        <w:t xml:space="preserve"> oder Online</w:t>
      </w:r>
      <w:r w:rsidR="007E0A57">
        <w:rPr>
          <w:rFonts w:cstheme="minorHAnsi"/>
        </w:rPr>
        <w:t>-L</w:t>
      </w:r>
      <w:r w:rsidR="00A26FCA">
        <w:rPr>
          <w:rFonts w:cstheme="minorHAnsi"/>
        </w:rPr>
        <w:t>ink mit Kunden und Partnern geteilt werden</w:t>
      </w:r>
      <w:r w:rsidR="004F7C03">
        <w:rPr>
          <w:rFonts w:cstheme="minorHAnsi"/>
        </w:rPr>
        <w:t>, d</w:t>
      </w:r>
      <w:r w:rsidR="00C83B99">
        <w:rPr>
          <w:rFonts w:cstheme="minorHAnsi"/>
        </w:rPr>
        <w:t xml:space="preserve">as Tool ist </w:t>
      </w:r>
      <w:r w:rsidR="00400E18">
        <w:rPr>
          <w:rFonts w:cstheme="minorHAnsi"/>
        </w:rPr>
        <w:t>natürlich</w:t>
      </w:r>
      <w:r w:rsidR="007E0A57">
        <w:rPr>
          <w:rFonts w:cstheme="minorHAnsi"/>
        </w:rPr>
        <w:t xml:space="preserve"> auch</w:t>
      </w:r>
      <w:r w:rsidR="00C83B99">
        <w:rPr>
          <w:rFonts w:cstheme="minorHAnsi"/>
        </w:rPr>
        <w:t xml:space="preserve"> mobil nutzbar.</w:t>
      </w:r>
    </w:p>
    <w:p w14:paraId="48606027" w14:textId="28AE890A" w:rsidR="006856E6" w:rsidRDefault="006856E6" w:rsidP="007A7902">
      <w:pPr>
        <w:spacing w:after="0" w:line="288" w:lineRule="auto"/>
        <w:rPr>
          <w:rFonts w:cstheme="minorHAnsi"/>
        </w:rPr>
      </w:pPr>
    </w:p>
    <w:p w14:paraId="5FB634C7" w14:textId="3A5EAA13" w:rsidR="00961089" w:rsidRPr="00961089" w:rsidRDefault="0060692B" w:rsidP="00961089">
      <w:pPr>
        <w:spacing w:after="0" w:line="288" w:lineRule="auto"/>
        <w:rPr>
          <w:rFonts w:cstheme="minorHAnsi"/>
          <w:b/>
        </w:rPr>
      </w:pPr>
      <w:r>
        <w:rPr>
          <w:rFonts w:cstheme="minorHAnsi"/>
          <w:b/>
        </w:rPr>
        <w:t xml:space="preserve">Rund </w:t>
      </w:r>
      <w:r w:rsidR="00961089" w:rsidRPr="00961089">
        <w:rPr>
          <w:rFonts w:cstheme="minorHAnsi"/>
          <w:b/>
        </w:rPr>
        <w:t>9.400 einzelne Bild</w:t>
      </w:r>
      <w:r>
        <w:rPr>
          <w:rFonts w:cstheme="minorHAnsi"/>
          <w:b/>
        </w:rPr>
        <w:t>v</w:t>
      </w:r>
      <w:r w:rsidR="00961089" w:rsidRPr="00961089">
        <w:rPr>
          <w:rFonts w:cstheme="minorHAnsi"/>
          <w:b/>
        </w:rPr>
        <w:t>arianten möglich</w:t>
      </w:r>
    </w:p>
    <w:p w14:paraId="1353B357" w14:textId="773944B1" w:rsidR="00961089" w:rsidRDefault="006856E6" w:rsidP="007A7902">
      <w:pPr>
        <w:spacing w:after="0" w:line="288" w:lineRule="auto"/>
        <w:rPr>
          <w:rFonts w:cstheme="minorHAnsi"/>
        </w:rPr>
      </w:pPr>
      <w:r>
        <w:rPr>
          <w:rFonts w:cstheme="minorHAnsi"/>
        </w:rPr>
        <w:t>Der PREFA Online-Konfigurator bietet</w:t>
      </w:r>
      <w:r w:rsidR="007E0A57">
        <w:rPr>
          <w:rFonts w:cstheme="minorHAnsi"/>
        </w:rPr>
        <w:t xml:space="preserve"> eine ganze Reihe an praktischen</w:t>
      </w:r>
      <w:r>
        <w:rPr>
          <w:rFonts w:cstheme="minorHAnsi"/>
        </w:rPr>
        <w:t xml:space="preserve"> </w:t>
      </w:r>
      <w:r w:rsidR="007E0A57">
        <w:rPr>
          <w:rFonts w:cstheme="minorHAnsi"/>
        </w:rPr>
        <w:t>Darstellungs</w:t>
      </w:r>
      <w:r w:rsidR="0060692B">
        <w:rPr>
          <w:rFonts w:cstheme="minorHAnsi"/>
        </w:rPr>
        <w:t>o</w:t>
      </w:r>
      <w:r>
        <w:rPr>
          <w:rFonts w:cstheme="minorHAnsi"/>
        </w:rPr>
        <w:t>ptionen. Zunäch</w:t>
      </w:r>
      <w:r w:rsidR="00400E18">
        <w:rPr>
          <w:rFonts w:cstheme="minorHAnsi"/>
        </w:rPr>
        <w:t xml:space="preserve">st kann der gewünschte Haustyp in </w:t>
      </w:r>
      <w:r w:rsidR="007E0A57">
        <w:rPr>
          <w:rFonts w:cstheme="minorHAnsi"/>
        </w:rPr>
        <w:t xml:space="preserve">verschiedenen </w:t>
      </w:r>
      <w:r>
        <w:rPr>
          <w:rFonts w:cstheme="minorHAnsi"/>
        </w:rPr>
        <w:t>klassisch</w:t>
      </w:r>
      <w:r w:rsidR="007E0A57">
        <w:rPr>
          <w:rFonts w:cstheme="minorHAnsi"/>
        </w:rPr>
        <w:t>en</w:t>
      </w:r>
      <w:r>
        <w:rPr>
          <w:rFonts w:cstheme="minorHAnsi"/>
        </w:rPr>
        <w:t xml:space="preserve"> oder modern</w:t>
      </w:r>
      <w:r w:rsidR="007E0A57">
        <w:rPr>
          <w:rFonts w:cstheme="minorHAnsi"/>
        </w:rPr>
        <w:t>en Architekturstilen</w:t>
      </w:r>
      <w:r w:rsidR="00400E18">
        <w:rPr>
          <w:rFonts w:cstheme="minorHAnsi"/>
        </w:rPr>
        <w:t xml:space="preserve"> gewählt werden</w:t>
      </w:r>
      <w:r>
        <w:rPr>
          <w:rFonts w:cstheme="minorHAnsi"/>
        </w:rPr>
        <w:t xml:space="preserve">. Dann </w:t>
      </w:r>
      <w:r w:rsidR="004F7C03">
        <w:rPr>
          <w:rFonts w:cstheme="minorHAnsi"/>
        </w:rPr>
        <w:t>lässt sich</w:t>
      </w:r>
      <w:r>
        <w:rPr>
          <w:rFonts w:cstheme="minorHAnsi"/>
        </w:rPr>
        <w:t xml:space="preserve"> das Haus nach Lust und Laune mit den unterschiedlichen Produkten aus den Kategorien</w:t>
      </w:r>
      <w:r w:rsidRPr="006856E6">
        <w:rPr>
          <w:rFonts w:cstheme="minorHAnsi"/>
        </w:rPr>
        <w:t xml:space="preserve"> </w:t>
      </w:r>
      <w:r>
        <w:rPr>
          <w:rFonts w:cstheme="minorHAnsi"/>
        </w:rPr>
        <w:t>Dach, Dachentwässerung und Fassade in zahlreichen Farben und Ausführungen gestalte</w:t>
      </w:r>
      <w:r w:rsidR="007E0A57">
        <w:rPr>
          <w:rFonts w:cstheme="minorHAnsi"/>
        </w:rPr>
        <w:t>n</w:t>
      </w:r>
      <w:r>
        <w:rPr>
          <w:rFonts w:cstheme="minorHAnsi"/>
        </w:rPr>
        <w:t>.</w:t>
      </w:r>
      <w:r w:rsidR="00867023">
        <w:rPr>
          <w:rFonts w:cstheme="minorHAnsi"/>
        </w:rPr>
        <w:t xml:space="preserve"> </w:t>
      </w:r>
      <w:r w:rsidR="007E0A57">
        <w:rPr>
          <w:rFonts w:cstheme="minorHAnsi"/>
        </w:rPr>
        <w:t>In der österreichischen Konfigurator-Version kann sogar</w:t>
      </w:r>
      <w:r w:rsidR="00867023">
        <w:rPr>
          <w:rFonts w:cstheme="minorHAnsi"/>
        </w:rPr>
        <w:t xml:space="preserve"> die neue</w:t>
      </w:r>
      <w:r w:rsidR="00961089">
        <w:rPr>
          <w:rFonts w:cstheme="minorHAnsi"/>
        </w:rPr>
        <w:t>, nachhaltige</w:t>
      </w:r>
      <w:r w:rsidR="00867023">
        <w:rPr>
          <w:rFonts w:cstheme="minorHAnsi"/>
        </w:rPr>
        <w:t xml:space="preserve"> </w:t>
      </w:r>
      <w:r w:rsidR="00961089">
        <w:rPr>
          <w:rFonts w:cstheme="minorHAnsi"/>
        </w:rPr>
        <w:t xml:space="preserve">PREFA </w:t>
      </w:r>
      <w:r w:rsidR="00867023">
        <w:rPr>
          <w:rFonts w:cstheme="minorHAnsi"/>
        </w:rPr>
        <w:t xml:space="preserve">Solardachplatte </w:t>
      </w:r>
      <w:r w:rsidR="004F7C03">
        <w:rPr>
          <w:rFonts w:cstheme="minorHAnsi"/>
        </w:rPr>
        <w:t>integriert werden</w:t>
      </w:r>
      <w:r w:rsidR="00867023">
        <w:rPr>
          <w:rFonts w:cstheme="minorHAnsi"/>
        </w:rPr>
        <w:t>.</w:t>
      </w:r>
      <w:r w:rsidR="003A3436">
        <w:rPr>
          <w:rFonts w:cstheme="minorHAnsi"/>
        </w:rPr>
        <w:t xml:space="preserve"> </w:t>
      </w:r>
      <w:r w:rsidR="00EA4E5A">
        <w:rPr>
          <w:rFonts w:cstheme="minorHAnsi"/>
        </w:rPr>
        <w:t>D</w:t>
      </w:r>
      <w:r w:rsidR="003A3436">
        <w:rPr>
          <w:rFonts w:cstheme="minorHAnsi"/>
        </w:rPr>
        <w:t>ie Aluminiumelem</w:t>
      </w:r>
      <w:r w:rsidR="00961089">
        <w:rPr>
          <w:rFonts w:cstheme="minorHAnsi"/>
        </w:rPr>
        <w:t>en</w:t>
      </w:r>
      <w:r w:rsidR="003A3436">
        <w:rPr>
          <w:rFonts w:cstheme="minorHAnsi"/>
        </w:rPr>
        <w:t xml:space="preserve">te </w:t>
      </w:r>
      <w:r w:rsidR="00EA4E5A">
        <w:rPr>
          <w:rFonts w:cstheme="minorHAnsi"/>
        </w:rPr>
        <w:t xml:space="preserve">lassen sich dabei </w:t>
      </w:r>
      <w:r w:rsidR="003A3436">
        <w:rPr>
          <w:rFonts w:cstheme="minorHAnsi"/>
        </w:rPr>
        <w:t>natürlich auch mit Holz- oder herkömmlichen Putzfassaden kombinieren.</w:t>
      </w:r>
      <w:r>
        <w:rPr>
          <w:rFonts w:cstheme="minorHAnsi"/>
        </w:rPr>
        <w:t xml:space="preserve"> Dann noch farblich passende Fenster und Türen wählen</w:t>
      </w:r>
      <w:r w:rsidR="0060692B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57D6F">
        <w:rPr>
          <w:rFonts w:cstheme="minorHAnsi"/>
        </w:rPr>
        <w:t>und schon ist das individu</w:t>
      </w:r>
      <w:r w:rsidR="00EA4E5A">
        <w:rPr>
          <w:rFonts w:cstheme="minorHAnsi"/>
        </w:rPr>
        <w:t>elle Hausdesign bereit für</w:t>
      </w:r>
      <w:r w:rsidR="00167412">
        <w:rPr>
          <w:rFonts w:cstheme="minorHAnsi"/>
        </w:rPr>
        <w:t xml:space="preserve"> die</w:t>
      </w:r>
      <w:r w:rsidR="00EA4E5A">
        <w:rPr>
          <w:rFonts w:cstheme="minorHAnsi"/>
        </w:rPr>
        <w:t xml:space="preserve"> Detailplanung</w:t>
      </w:r>
      <w:r w:rsidR="00B57D6F">
        <w:rPr>
          <w:rFonts w:cstheme="minorHAnsi"/>
        </w:rPr>
        <w:t xml:space="preserve">. </w:t>
      </w:r>
    </w:p>
    <w:p w14:paraId="01BB555C" w14:textId="77777777" w:rsidR="00961089" w:rsidRDefault="00961089" w:rsidP="007A7902">
      <w:pPr>
        <w:spacing w:after="0" w:line="288" w:lineRule="auto"/>
        <w:rPr>
          <w:rFonts w:cstheme="minorHAnsi"/>
        </w:rPr>
      </w:pPr>
    </w:p>
    <w:p w14:paraId="494B1C08" w14:textId="7FD84535" w:rsidR="007A7902" w:rsidRDefault="00EA4E5A" w:rsidP="007A7902">
      <w:pPr>
        <w:spacing w:after="0" w:line="288" w:lineRule="auto"/>
        <w:rPr>
          <w:rFonts w:cstheme="minorHAnsi"/>
        </w:rPr>
      </w:pPr>
      <w:r>
        <w:rPr>
          <w:rFonts w:cstheme="minorHAnsi"/>
        </w:rPr>
        <w:t>Für eine</w:t>
      </w:r>
      <w:r w:rsidR="00B57D6F">
        <w:rPr>
          <w:rFonts w:cstheme="minorHAnsi"/>
        </w:rPr>
        <w:t xml:space="preserve"> noch </w:t>
      </w:r>
      <w:r w:rsidR="003A3436">
        <w:rPr>
          <w:rFonts w:cstheme="minorHAnsi"/>
        </w:rPr>
        <w:t>authentischere</w:t>
      </w:r>
      <w:r w:rsidR="00B57D6F">
        <w:rPr>
          <w:rFonts w:cstheme="minorHAnsi"/>
        </w:rPr>
        <w:t xml:space="preserve"> </w:t>
      </w:r>
      <w:r w:rsidR="004666F8">
        <w:rPr>
          <w:rFonts w:cstheme="minorHAnsi"/>
        </w:rPr>
        <w:t>Darstellung</w:t>
      </w:r>
      <w:r w:rsidR="003A3436">
        <w:rPr>
          <w:rFonts w:cstheme="minorHAnsi"/>
        </w:rPr>
        <w:t xml:space="preserve"> lassen sich zu</w:t>
      </w:r>
      <w:r w:rsidR="00B57D6F">
        <w:rPr>
          <w:rFonts w:cstheme="minorHAnsi"/>
        </w:rPr>
        <w:t>dem</w:t>
      </w:r>
      <w:r w:rsidR="003A3436">
        <w:rPr>
          <w:rFonts w:cstheme="minorHAnsi"/>
        </w:rPr>
        <w:t xml:space="preserve"> unterschiedliche Landschaften wählen </w:t>
      </w:r>
      <w:r w:rsidR="00D2534F">
        <w:rPr>
          <w:rFonts w:cstheme="minorHAnsi"/>
        </w:rPr>
        <w:t>und</w:t>
      </w:r>
      <w:r w:rsidR="003A3436">
        <w:rPr>
          <w:rFonts w:cstheme="minorHAnsi"/>
        </w:rPr>
        <w:t xml:space="preserve"> zwischen</w:t>
      </w:r>
      <w:r w:rsidR="004666F8">
        <w:rPr>
          <w:rFonts w:cstheme="minorHAnsi"/>
        </w:rPr>
        <w:t xml:space="preserve"> zwei unterschiedlichen Tageszeiten</w:t>
      </w:r>
      <w:r w:rsidR="003A3436">
        <w:rPr>
          <w:rFonts w:cstheme="minorHAnsi"/>
        </w:rPr>
        <w:t xml:space="preserve"> </w:t>
      </w:r>
      <w:r w:rsidR="00694C86">
        <w:rPr>
          <w:rFonts w:cstheme="minorHAnsi"/>
        </w:rPr>
        <w:t>wechseln</w:t>
      </w:r>
      <w:r w:rsidR="003A3436">
        <w:rPr>
          <w:rFonts w:cstheme="minorHAnsi"/>
        </w:rPr>
        <w:t>,</w:t>
      </w:r>
      <w:r w:rsidR="00867023">
        <w:rPr>
          <w:rFonts w:cstheme="minorHAnsi"/>
        </w:rPr>
        <w:t xml:space="preserve"> was besonders bei d</w:t>
      </w:r>
      <w:r w:rsidR="003A3436">
        <w:rPr>
          <w:rFonts w:cstheme="minorHAnsi"/>
        </w:rPr>
        <w:t>en Oberflächendesigns</w:t>
      </w:r>
      <w:r w:rsidR="003A3436" w:rsidRPr="007A7902">
        <w:rPr>
          <w:rFonts w:cstheme="minorHAnsi"/>
        </w:rPr>
        <w:t xml:space="preserve"> </w:t>
      </w:r>
      <w:r w:rsidR="003A3436">
        <w:rPr>
          <w:rFonts w:cstheme="minorHAnsi"/>
        </w:rPr>
        <w:t xml:space="preserve">der PREFA </w:t>
      </w:r>
      <w:r w:rsidR="003A3436" w:rsidRPr="007A7902">
        <w:rPr>
          <w:rFonts w:cstheme="minorHAnsi"/>
        </w:rPr>
        <w:t>Siding.X und</w:t>
      </w:r>
      <w:r w:rsidR="003A3436">
        <w:rPr>
          <w:rFonts w:cstheme="minorHAnsi"/>
        </w:rPr>
        <w:t xml:space="preserve"> PREFA</w:t>
      </w:r>
      <w:r w:rsidR="003A3436" w:rsidRPr="007A7902">
        <w:rPr>
          <w:rFonts w:cstheme="minorHAnsi"/>
        </w:rPr>
        <w:t xml:space="preserve"> FX.12 interessant</w:t>
      </w:r>
      <w:r w:rsidR="003A3436">
        <w:rPr>
          <w:rFonts w:cstheme="minorHAnsi"/>
        </w:rPr>
        <w:t xml:space="preserve"> ist. </w:t>
      </w:r>
      <w:r w:rsidR="00867023">
        <w:rPr>
          <w:rFonts w:cstheme="minorHAnsi"/>
        </w:rPr>
        <w:t xml:space="preserve">Ist das Werk vollbracht, </w:t>
      </w:r>
      <w:r w:rsidR="004666F8">
        <w:t xml:space="preserve">kann </w:t>
      </w:r>
      <w:r w:rsidR="004666F8">
        <w:lastRenderedPageBreak/>
        <w:t xml:space="preserve">die Konfiguration </w:t>
      </w:r>
      <w:r w:rsidR="00400E18">
        <w:t>als</w:t>
      </w:r>
      <w:r w:rsidR="004666F8">
        <w:t xml:space="preserve"> PDF-Dokument mit allen relevanten Info</w:t>
      </w:r>
      <w:r w:rsidR="00400E18">
        <w:t>rmationen</w:t>
      </w:r>
      <w:r w:rsidR="004666F8">
        <w:t xml:space="preserve"> heruntergeladen werden</w:t>
      </w:r>
      <w:r w:rsidR="004666F8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 w:rsidR="00867023">
        <w:rPr>
          <w:rFonts w:cstheme="minorHAnsi"/>
        </w:rPr>
        <w:t>zum Ausdrucken, Herzeigen</w:t>
      </w:r>
      <w:r>
        <w:rPr>
          <w:rFonts w:cstheme="minorHAnsi"/>
        </w:rPr>
        <w:t xml:space="preserve">, </w:t>
      </w:r>
      <w:r w:rsidR="00867023">
        <w:rPr>
          <w:rFonts w:cstheme="minorHAnsi"/>
        </w:rPr>
        <w:t>Besprechen und Beauftragen.</w:t>
      </w:r>
      <w:r>
        <w:rPr>
          <w:rFonts w:cstheme="minorHAnsi"/>
        </w:rPr>
        <w:t xml:space="preserve"> Am besten gleich ausprobieren unter </w:t>
      </w:r>
      <w:hyperlink r:id="rId11" w:history="1">
        <w:r w:rsidR="00167412" w:rsidRPr="00167412">
          <w:rPr>
            <w:rStyle w:val="Hyperlink"/>
            <w:rFonts w:asciiTheme="minorHAnsi" w:hAnsiTheme="minorHAnsi" w:cstheme="minorHAnsi"/>
            <w:b/>
            <w:color w:val="auto"/>
          </w:rPr>
          <w:t>www.prefa.at/konfigurator</w:t>
        </w:r>
        <w:r w:rsidR="00167412" w:rsidRPr="00C648C9">
          <w:rPr>
            <w:rStyle w:val="Hyperlink"/>
            <w:rFonts w:asciiTheme="minorHAnsi" w:hAnsiTheme="minorHAnsi" w:cstheme="minorHAnsi"/>
            <w:bCs/>
            <w:color w:val="auto"/>
            <w:u w:val="none"/>
          </w:rPr>
          <w:t>.</w:t>
        </w:r>
      </w:hyperlink>
    </w:p>
    <w:p w14:paraId="4693C46D" w14:textId="1E6821E9" w:rsidR="002D5B72" w:rsidRPr="002D5B72" w:rsidRDefault="002D5B72" w:rsidP="003C6C5B">
      <w:pPr>
        <w:spacing w:after="0" w:line="288" w:lineRule="auto"/>
        <w:rPr>
          <w:rFonts w:cstheme="minorHAnsi"/>
          <w:lang w:val="de-AT"/>
        </w:rPr>
      </w:pPr>
    </w:p>
    <w:p w14:paraId="5B988573" w14:textId="77777777" w:rsidR="009C1452" w:rsidRPr="008939BE" w:rsidRDefault="009C1452" w:rsidP="002D5B72">
      <w:pPr>
        <w:spacing w:after="0" w:line="288" w:lineRule="auto"/>
      </w:pPr>
    </w:p>
    <w:p w14:paraId="0FC33F99" w14:textId="029D14BE" w:rsidR="004F7C03" w:rsidRDefault="004F7C03">
      <w:pPr>
        <w:rPr>
          <w:rFonts w:eastAsia="MS Mincho" w:cs="Times New Roman"/>
          <w:b/>
        </w:rPr>
      </w:pPr>
    </w:p>
    <w:p w14:paraId="79C9EBA0" w14:textId="79D8DDD5" w:rsidR="000D04BD" w:rsidRPr="00215945" w:rsidRDefault="000D04BD" w:rsidP="000D04BD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t>PREFA im Überblick:</w:t>
      </w:r>
      <w:r w:rsidRPr="009C6D61">
        <w:rPr>
          <w:rFonts w:eastAsia="MS Mincho" w:cs="Times New Roman"/>
        </w:rPr>
        <w:t xml:space="preserve"> Die PREFA Aluminiumprodukte GmbH ist europaweit seit 75 Jahren mit der</w:t>
      </w:r>
      <w:r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>
        <w:rPr>
          <w:rFonts w:eastAsia="MS Mincho" w:cs="Times New Roman"/>
        </w:rPr>
        <w:t>64</w:t>
      </w:r>
      <w:r w:rsidRPr="00215945">
        <w:rPr>
          <w:rFonts w:eastAsia="MS Mincho" w:cs="Times New Roman"/>
        </w:rPr>
        <w:t xml:space="preserve">0 MitarbeiterInnen.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MitarbeiterInnen in über 40 Produktionsstandorten beschäftigt. </w:t>
      </w:r>
    </w:p>
    <w:p w14:paraId="126E74F0" w14:textId="72617C7F" w:rsidR="000E22EB" w:rsidRPr="008939BE" w:rsidRDefault="000E22EB" w:rsidP="002D5B72">
      <w:pPr>
        <w:spacing w:after="0" w:line="288" w:lineRule="auto"/>
        <w:rPr>
          <w:rFonts w:eastAsia="MS Mincho" w:cs="Times New Roman"/>
        </w:rPr>
      </w:pPr>
    </w:p>
    <w:p w14:paraId="0297D162" w14:textId="650F294B" w:rsidR="00C85D72" w:rsidRPr="008939BE" w:rsidRDefault="00C85D72" w:rsidP="002D5B72">
      <w:pPr>
        <w:spacing w:after="0" w:line="288" w:lineRule="auto"/>
        <w:jc w:val="both"/>
        <w:rPr>
          <w:sz w:val="16"/>
          <w:szCs w:val="16"/>
          <w:lang w:val="pt-PT"/>
        </w:rPr>
      </w:pPr>
    </w:p>
    <w:p w14:paraId="266E3627" w14:textId="77777777" w:rsidR="00000709" w:rsidRPr="008939BE" w:rsidRDefault="00000709" w:rsidP="002D5B72">
      <w:pPr>
        <w:spacing w:after="0" w:line="288" w:lineRule="auto"/>
        <w:jc w:val="both"/>
        <w:rPr>
          <w:sz w:val="16"/>
          <w:szCs w:val="16"/>
          <w:lang w:val="pt-PT"/>
        </w:rPr>
      </w:pPr>
    </w:p>
    <w:p w14:paraId="154991D3" w14:textId="60D6DDAF" w:rsidR="000E22EB" w:rsidRPr="008939BE" w:rsidRDefault="00000709" w:rsidP="002D5B72">
      <w:pPr>
        <w:spacing w:after="0" w:line="288" w:lineRule="auto"/>
        <w:rPr>
          <w:bCs/>
        </w:rPr>
      </w:pPr>
      <w:r w:rsidRPr="008939BE">
        <w:rPr>
          <w:b/>
          <w:bCs/>
          <w:u w:val="single"/>
        </w:rPr>
        <w:t>Presseinformationen international: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Mag. (FH) Jürgen Jungmair</w:t>
      </w:r>
      <w:r w:rsidR="000E22EB" w:rsidRPr="008939BE">
        <w:rPr>
          <w:bCs/>
        </w:rPr>
        <w:t>, MSc.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Leitung Marketing International</w:t>
      </w:r>
      <w:r w:rsidRPr="008939BE">
        <w:rPr>
          <w:b/>
          <w:bCs/>
          <w:u w:val="single"/>
        </w:rPr>
        <w:br/>
      </w:r>
      <w:r w:rsidR="005F1C0C" w:rsidRPr="008939BE">
        <w:rPr>
          <w:bCs/>
        </w:rPr>
        <w:t>PREFA</w:t>
      </w:r>
      <w:r w:rsidRPr="008939BE">
        <w:rPr>
          <w:bCs/>
        </w:rPr>
        <w:t xml:space="preserve"> Aluminiumprodukte GmbH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Werkstraße 1, A-3182 Marktl/Lilienfeld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T: +43 2762 502-801</w:t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  <w:t xml:space="preserve">     M: +43 664 9654670</w:t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</w:r>
      <w:r w:rsidRPr="008939BE">
        <w:rPr>
          <w:bCs/>
        </w:rPr>
        <w:tab/>
        <w:t xml:space="preserve">       E: </w:t>
      </w:r>
      <w:hyperlink r:id="rId12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juergen.jungmair@prefa.com</w:t>
        </w:r>
      </w:hyperlink>
    </w:p>
    <w:p w14:paraId="2820C092" w14:textId="12AA42BC" w:rsidR="003F42B5" w:rsidRPr="003F42B5" w:rsidRDefault="00C648C9" w:rsidP="002D5B72">
      <w:pPr>
        <w:spacing w:after="0" w:line="288" w:lineRule="auto"/>
        <w:rPr>
          <w:bCs/>
        </w:rPr>
      </w:pPr>
      <w:hyperlink r:id="rId13" w:history="1">
        <w:r w:rsidR="003F42B5" w:rsidRPr="003F42B5">
          <w:rPr>
            <w:rStyle w:val="Hyperlink"/>
            <w:rFonts w:asciiTheme="minorHAnsi" w:hAnsiTheme="minorHAnsi"/>
            <w:bCs/>
            <w:color w:val="auto"/>
          </w:rPr>
          <w:t>https://www.prefa.at</w:t>
        </w:r>
      </w:hyperlink>
    </w:p>
    <w:p w14:paraId="661B947D" w14:textId="77777777" w:rsidR="000E22EB" w:rsidRPr="008939BE" w:rsidRDefault="000E22EB" w:rsidP="002D5B72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5835B98F" w14:textId="0E301829" w:rsidR="000E22EB" w:rsidRPr="00F864C8" w:rsidRDefault="000E22EB" w:rsidP="002D5B72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F864C8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349CD01C" w14:textId="513E286F" w:rsidR="000E22EB" w:rsidRPr="008939BE" w:rsidRDefault="000E22EB" w:rsidP="002D5B72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Alexandra Bendel-Döll</w:t>
      </w:r>
      <w:r w:rsidRPr="008939BE">
        <w:rPr>
          <w:rFonts w:eastAsia="MS Mincho" w:cs="Times New Roman"/>
          <w:lang w:val="de-AT"/>
        </w:rPr>
        <w:br/>
        <w:t>Leitung Marketing</w:t>
      </w:r>
      <w:r w:rsidRPr="008939BE">
        <w:rPr>
          <w:rFonts w:eastAsia="MS Mincho" w:cs="Times New Roman"/>
          <w:lang w:val="de-AT"/>
        </w:rPr>
        <w:br/>
      </w:r>
      <w:r w:rsidR="005F1C0C" w:rsidRPr="008939BE">
        <w:rPr>
          <w:rFonts w:eastAsia="MS Mincho" w:cs="Times New Roman"/>
          <w:lang w:val="de-AT"/>
        </w:rPr>
        <w:t>PREFA</w:t>
      </w:r>
      <w:r w:rsidRPr="008939BE">
        <w:rPr>
          <w:rFonts w:eastAsia="MS Mincho" w:cs="Times New Roman"/>
          <w:lang w:val="de-AT"/>
        </w:rPr>
        <w:t xml:space="preserve"> GmbH Alu-Dächer und -Fassaden </w:t>
      </w:r>
    </w:p>
    <w:p w14:paraId="3DAA45C5" w14:textId="77777777" w:rsidR="000E22EB" w:rsidRPr="008939BE" w:rsidRDefault="000E22EB" w:rsidP="002D5B72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Aluminiumstraße 2, D-98634 Wasungen </w:t>
      </w:r>
    </w:p>
    <w:p w14:paraId="2B8E2485" w14:textId="45D761B4" w:rsidR="000E22EB" w:rsidRPr="008939BE" w:rsidRDefault="000E22EB" w:rsidP="002D5B72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T: +49 36941 785</w:t>
      </w:r>
      <w:r w:rsidR="00B91266">
        <w:rPr>
          <w:rFonts w:eastAsia="MS Mincho" w:cs="Times New Roman"/>
          <w:lang w:val="de-AT"/>
        </w:rPr>
        <w:t>-</w:t>
      </w:r>
      <w:bookmarkStart w:id="0" w:name="_GoBack"/>
      <w:bookmarkEnd w:id="0"/>
      <w:r w:rsidRPr="008939BE">
        <w:rPr>
          <w:rFonts w:eastAsia="MS Mincho" w:cs="Times New Roman"/>
          <w:lang w:val="de-AT"/>
        </w:rPr>
        <w:t>10</w:t>
      </w:r>
      <w:r w:rsidRPr="008939BE">
        <w:rPr>
          <w:rFonts w:eastAsia="MS Mincho" w:cs="Times New Roman"/>
          <w:lang w:val="de-AT"/>
        </w:rPr>
        <w:br/>
        <w:t xml:space="preserve">E: </w:t>
      </w:r>
      <w:hyperlink r:id="rId14" w:history="1"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alexandra.bendel-doell@</w:t>
        </w:r>
        <w:r w:rsidR="00844545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p</w:t>
        </w:r>
        <w:r w:rsidR="005F1C0C"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refa</w:t>
        </w:r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.com</w:t>
        </w:r>
      </w:hyperlink>
      <w:r w:rsidRPr="008939BE">
        <w:rPr>
          <w:rFonts w:eastAsia="MS Mincho" w:cs="Times New Roman"/>
          <w:lang w:val="de-AT"/>
        </w:rPr>
        <w:t xml:space="preserve"> </w:t>
      </w:r>
    </w:p>
    <w:p w14:paraId="201C8E79" w14:textId="2417C814" w:rsidR="000E22EB" w:rsidRPr="006D3966" w:rsidRDefault="00C648C9" w:rsidP="002D5B72">
      <w:pPr>
        <w:spacing w:after="0" w:line="288" w:lineRule="auto"/>
        <w:rPr>
          <w:rFonts w:eastAsia="MS Mincho" w:cs="Times New Roman"/>
          <w:lang w:val="de-AT"/>
        </w:rPr>
      </w:pPr>
      <w:hyperlink r:id="rId15" w:history="1">
        <w:r w:rsidR="00844545" w:rsidRPr="006D3966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https://www.prefa.de/</w:t>
        </w:r>
      </w:hyperlink>
      <w:r w:rsidR="000E22EB" w:rsidRPr="006D3966">
        <w:rPr>
          <w:rFonts w:eastAsia="MS Mincho" w:cs="Times New Roman"/>
          <w:lang w:val="de-AT"/>
        </w:rPr>
        <w:t xml:space="preserve"> </w:t>
      </w:r>
    </w:p>
    <w:p w14:paraId="4E842E1F" w14:textId="77777777" w:rsidR="000E22EB" w:rsidRPr="008939BE" w:rsidRDefault="000E22EB" w:rsidP="002D5B72">
      <w:pPr>
        <w:spacing w:after="0" w:line="288" w:lineRule="auto"/>
        <w:rPr>
          <w:rFonts w:eastAsia="MS Mincho" w:cs="Times New Roman"/>
          <w:lang w:val="de-AT"/>
        </w:rPr>
      </w:pPr>
    </w:p>
    <w:p w14:paraId="66B87826" w14:textId="77777777" w:rsidR="000E22EB" w:rsidRPr="008939BE" w:rsidRDefault="000E22EB" w:rsidP="002D5B72">
      <w:pPr>
        <w:spacing w:after="0" w:line="288" w:lineRule="auto"/>
        <w:rPr>
          <w:rStyle w:val="Hyperlink"/>
          <w:rFonts w:asciiTheme="minorHAnsi" w:hAnsiTheme="minorHAnsi"/>
          <w:bCs/>
          <w:color w:val="auto"/>
          <w:sz w:val="20"/>
          <w:szCs w:val="20"/>
        </w:rPr>
      </w:pPr>
    </w:p>
    <w:p w14:paraId="75C61F8E" w14:textId="77777777" w:rsidR="00000709" w:rsidRPr="008939BE" w:rsidRDefault="00000709" w:rsidP="002D5B72">
      <w:pPr>
        <w:spacing w:after="0" w:line="288" w:lineRule="auto"/>
        <w:jc w:val="both"/>
        <w:rPr>
          <w:sz w:val="16"/>
          <w:szCs w:val="16"/>
          <w:lang w:val="pt-PT"/>
        </w:rPr>
      </w:pPr>
    </w:p>
    <w:p w14:paraId="104413F5" w14:textId="42A274ED" w:rsidR="004C1612" w:rsidRPr="008939BE" w:rsidRDefault="004C1612" w:rsidP="002D5B72">
      <w:pPr>
        <w:spacing w:after="0" w:line="288" w:lineRule="auto"/>
        <w:jc w:val="both"/>
        <w:rPr>
          <w:sz w:val="16"/>
          <w:szCs w:val="16"/>
          <w:lang w:val="pt-PT"/>
        </w:rPr>
      </w:pPr>
    </w:p>
    <w:sectPr w:rsidR="004C1612" w:rsidRPr="008939BE" w:rsidSect="003C57D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A648" w16cex:dateUtc="2022-05-31T12:35:00Z"/>
  <w16cex:commentExtensible w16cex:durableId="2640A84C" w16cex:dateUtc="2022-05-31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768AF6" w16cid:durableId="2640A648"/>
  <w16cid:commentId w16cid:paraId="33D33EF7" w16cid:durableId="2640A8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92AE" w14:textId="77777777" w:rsidR="00083781" w:rsidRDefault="00083781" w:rsidP="006F2311">
      <w:pPr>
        <w:spacing w:after="0" w:line="240" w:lineRule="auto"/>
      </w:pPr>
      <w:r>
        <w:separator/>
      </w:r>
    </w:p>
  </w:endnote>
  <w:endnote w:type="continuationSeparator" w:id="0">
    <w:p w14:paraId="60D4E1E8" w14:textId="77777777" w:rsidR="00083781" w:rsidRDefault="00083781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13E3" w14:textId="6E46AB0E" w:rsidR="000C3D2F" w:rsidRPr="000C3D2F" w:rsidRDefault="000C3D2F" w:rsidP="000C3D2F">
    <w:pPr>
      <w:pStyle w:val="Fuzeile"/>
      <w:jc w:val="right"/>
      <w:rPr>
        <w:rFonts w:cs="Times New Roman"/>
        <w:sz w:val="16"/>
        <w:szCs w:val="16"/>
      </w:rPr>
    </w:pPr>
    <w:r w:rsidRPr="000C3D2F">
      <w:rPr>
        <w:rFonts w:cs="Times New Roman"/>
        <w:sz w:val="16"/>
        <w:szCs w:val="16"/>
      </w:rPr>
      <w:t xml:space="preserve">Seite </w:t>
    </w:r>
    <w:r w:rsidRPr="000C3D2F">
      <w:rPr>
        <w:rFonts w:cs="Times New Roman"/>
        <w:sz w:val="16"/>
        <w:szCs w:val="16"/>
      </w:rPr>
      <w:fldChar w:fldCharType="begin"/>
    </w:r>
    <w:r w:rsidRPr="000C3D2F">
      <w:rPr>
        <w:rFonts w:cs="Times New Roman"/>
        <w:sz w:val="16"/>
        <w:szCs w:val="16"/>
      </w:rPr>
      <w:instrText xml:space="preserve"> PAGE </w:instrText>
    </w:r>
    <w:r w:rsidRPr="000C3D2F">
      <w:rPr>
        <w:rFonts w:cs="Times New Roman"/>
        <w:sz w:val="16"/>
        <w:szCs w:val="16"/>
      </w:rPr>
      <w:fldChar w:fldCharType="separate"/>
    </w:r>
    <w:r w:rsidR="00C648C9">
      <w:rPr>
        <w:rFonts w:cs="Times New Roman"/>
        <w:noProof/>
        <w:sz w:val="16"/>
        <w:szCs w:val="16"/>
      </w:rPr>
      <w:t>1</w:t>
    </w:r>
    <w:r w:rsidRPr="000C3D2F">
      <w:rPr>
        <w:rFonts w:cs="Times New Roman"/>
        <w:sz w:val="16"/>
        <w:szCs w:val="16"/>
      </w:rPr>
      <w:fldChar w:fldCharType="end"/>
    </w:r>
    <w:r w:rsidRPr="000C3D2F">
      <w:rPr>
        <w:rFonts w:cs="Times New Roman"/>
        <w:sz w:val="16"/>
        <w:szCs w:val="16"/>
      </w:rPr>
      <w:t xml:space="preserve"> von </w:t>
    </w:r>
    <w:r w:rsidRPr="000C3D2F">
      <w:rPr>
        <w:rFonts w:cs="Times New Roman"/>
        <w:sz w:val="16"/>
        <w:szCs w:val="16"/>
      </w:rPr>
      <w:fldChar w:fldCharType="begin"/>
    </w:r>
    <w:r w:rsidRPr="000C3D2F">
      <w:rPr>
        <w:rFonts w:cs="Times New Roman"/>
        <w:sz w:val="16"/>
        <w:szCs w:val="16"/>
      </w:rPr>
      <w:instrText xml:space="preserve"> NUMPAGES </w:instrText>
    </w:r>
    <w:r w:rsidRPr="000C3D2F">
      <w:rPr>
        <w:rFonts w:cs="Times New Roman"/>
        <w:sz w:val="16"/>
        <w:szCs w:val="16"/>
      </w:rPr>
      <w:fldChar w:fldCharType="separate"/>
    </w:r>
    <w:r w:rsidR="00C648C9">
      <w:rPr>
        <w:rFonts w:cs="Times New Roman"/>
        <w:noProof/>
        <w:sz w:val="16"/>
        <w:szCs w:val="16"/>
      </w:rPr>
      <w:t>2</w:t>
    </w:r>
    <w:r w:rsidRPr="000C3D2F">
      <w:rPr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1961" w14:textId="77777777" w:rsidR="00083781" w:rsidRDefault="00083781" w:rsidP="006F2311">
      <w:pPr>
        <w:spacing w:after="0" w:line="240" w:lineRule="auto"/>
      </w:pPr>
      <w:r>
        <w:separator/>
      </w:r>
    </w:p>
  </w:footnote>
  <w:footnote w:type="continuationSeparator" w:id="0">
    <w:p w14:paraId="6DC9BCCB" w14:textId="77777777" w:rsidR="00083781" w:rsidRDefault="00083781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B6BB" w14:textId="0722AFE1" w:rsidR="00F864C8" w:rsidRDefault="00F864C8">
    <w:pPr>
      <w:pStyle w:val="Kopfzeile"/>
    </w:pPr>
    <w:r w:rsidRPr="00CB7B5D">
      <w:rPr>
        <w:noProof/>
        <w:lang w:val="en-US" w:eastAsia="en-US"/>
      </w:rPr>
      <w:drawing>
        <wp:inline distT="0" distB="0" distL="0" distR="0" wp14:anchorId="4E16F2D9" wp14:editId="0A15F347">
          <wp:extent cx="3128962" cy="696721"/>
          <wp:effectExtent l="0" t="0" r="0" b="8255"/>
          <wp:docPr id="1" name="Grafik 1" descr="G:\Prefa\PMW\300_PR~1\AGENTUR\DWB\03_PRO~1\04_CI_CD\05_Logos\LOGODA~1\02_PRE~1\01_PRE~1\01_PRE~1\PREFA_~2\PREFA_~2\PREFA_~3\PREFA_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~1\AGENTUR\DWB\03_PRO~1\04_CI_CD\05_Logos\LOGODA~1\02_PRE~1\01_PRE~1\01_PRE~1\PREFA_~2\PREFA_~2\PREFA_~3\PREFA_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708" cy="702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21058" w14:textId="726891E5" w:rsidR="00F864C8" w:rsidRDefault="00F864C8">
    <w:pPr>
      <w:pStyle w:val="Kopfzeile"/>
    </w:pPr>
  </w:p>
  <w:p w14:paraId="30B1F148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7305A"/>
    <w:multiLevelType w:val="hybridMultilevel"/>
    <w:tmpl w:val="443C2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46CC2"/>
    <w:multiLevelType w:val="hybridMultilevel"/>
    <w:tmpl w:val="593A8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BE8"/>
    <w:rsid w:val="0001384A"/>
    <w:rsid w:val="000160CF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6EF7"/>
    <w:rsid w:val="0005079A"/>
    <w:rsid w:val="00051B5B"/>
    <w:rsid w:val="00051EDD"/>
    <w:rsid w:val="0005284A"/>
    <w:rsid w:val="0005623E"/>
    <w:rsid w:val="0006187D"/>
    <w:rsid w:val="00065934"/>
    <w:rsid w:val="00067D55"/>
    <w:rsid w:val="000710BD"/>
    <w:rsid w:val="00071CD2"/>
    <w:rsid w:val="000739EE"/>
    <w:rsid w:val="00081A96"/>
    <w:rsid w:val="00083781"/>
    <w:rsid w:val="00090327"/>
    <w:rsid w:val="00091217"/>
    <w:rsid w:val="00097719"/>
    <w:rsid w:val="000A0308"/>
    <w:rsid w:val="000A345D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4E99"/>
    <w:rsid w:val="0014697B"/>
    <w:rsid w:val="00147A25"/>
    <w:rsid w:val="001522BB"/>
    <w:rsid w:val="0015238E"/>
    <w:rsid w:val="0016058D"/>
    <w:rsid w:val="00161D89"/>
    <w:rsid w:val="00167345"/>
    <w:rsid w:val="00167412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01F4"/>
    <w:rsid w:val="001B115D"/>
    <w:rsid w:val="001B18A3"/>
    <w:rsid w:val="001B1F77"/>
    <w:rsid w:val="001B3151"/>
    <w:rsid w:val="001B3B56"/>
    <w:rsid w:val="001B54A9"/>
    <w:rsid w:val="001B7222"/>
    <w:rsid w:val="001C305A"/>
    <w:rsid w:val="001D03CD"/>
    <w:rsid w:val="001D151A"/>
    <w:rsid w:val="001D44B2"/>
    <w:rsid w:val="001E2A12"/>
    <w:rsid w:val="001E34E1"/>
    <w:rsid w:val="001E4CAC"/>
    <w:rsid w:val="001E5630"/>
    <w:rsid w:val="001E6855"/>
    <w:rsid w:val="001F06BB"/>
    <w:rsid w:val="001F25BA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5945"/>
    <w:rsid w:val="00215C73"/>
    <w:rsid w:val="00220771"/>
    <w:rsid w:val="00224E0B"/>
    <w:rsid w:val="00224E63"/>
    <w:rsid w:val="00224EDB"/>
    <w:rsid w:val="00231922"/>
    <w:rsid w:val="00232FA7"/>
    <w:rsid w:val="00236F31"/>
    <w:rsid w:val="00243A1A"/>
    <w:rsid w:val="00246B26"/>
    <w:rsid w:val="0025592E"/>
    <w:rsid w:val="00256194"/>
    <w:rsid w:val="00256896"/>
    <w:rsid w:val="0026070C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05CE"/>
    <w:rsid w:val="0028376B"/>
    <w:rsid w:val="002863C2"/>
    <w:rsid w:val="002872F2"/>
    <w:rsid w:val="0029012C"/>
    <w:rsid w:val="002904D5"/>
    <w:rsid w:val="00290597"/>
    <w:rsid w:val="0029077F"/>
    <w:rsid w:val="0029161B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D5B72"/>
    <w:rsid w:val="002E1131"/>
    <w:rsid w:val="002E2F2D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71E2"/>
    <w:rsid w:val="00320210"/>
    <w:rsid w:val="003206E4"/>
    <w:rsid w:val="003210E1"/>
    <w:rsid w:val="00322540"/>
    <w:rsid w:val="00323271"/>
    <w:rsid w:val="003254A0"/>
    <w:rsid w:val="00333FD3"/>
    <w:rsid w:val="00334635"/>
    <w:rsid w:val="003371C3"/>
    <w:rsid w:val="0033771A"/>
    <w:rsid w:val="00346085"/>
    <w:rsid w:val="00346BAA"/>
    <w:rsid w:val="00347066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393"/>
    <w:rsid w:val="003848C4"/>
    <w:rsid w:val="003862A5"/>
    <w:rsid w:val="003902BF"/>
    <w:rsid w:val="003916BD"/>
    <w:rsid w:val="003940C1"/>
    <w:rsid w:val="00394D9D"/>
    <w:rsid w:val="003974F2"/>
    <w:rsid w:val="003A3436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E3885"/>
    <w:rsid w:val="003E4DE8"/>
    <w:rsid w:val="003E5C4B"/>
    <w:rsid w:val="003E6608"/>
    <w:rsid w:val="003E6929"/>
    <w:rsid w:val="003E721A"/>
    <w:rsid w:val="003E7EF8"/>
    <w:rsid w:val="003F0666"/>
    <w:rsid w:val="003F1420"/>
    <w:rsid w:val="003F306C"/>
    <w:rsid w:val="003F3559"/>
    <w:rsid w:val="003F42B5"/>
    <w:rsid w:val="003F4F70"/>
    <w:rsid w:val="00400E18"/>
    <w:rsid w:val="00403C53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66F8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0595"/>
    <w:rsid w:val="004B3161"/>
    <w:rsid w:val="004B3775"/>
    <w:rsid w:val="004B397A"/>
    <w:rsid w:val="004C1612"/>
    <w:rsid w:val="004D1C70"/>
    <w:rsid w:val="004D7E60"/>
    <w:rsid w:val="004E0B91"/>
    <w:rsid w:val="004E16D0"/>
    <w:rsid w:val="004E1A9B"/>
    <w:rsid w:val="004E35B0"/>
    <w:rsid w:val="004E710F"/>
    <w:rsid w:val="004E7CC5"/>
    <w:rsid w:val="004F1F7D"/>
    <w:rsid w:val="004F2176"/>
    <w:rsid w:val="004F55B2"/>
    <w:rsid w:val="004F5C23"/>
    <w:rsid w:val="004F68EA"/>
    <w:rsid w:val="004F7C03"/>
    <w:rsid w:val="00500FCA"/>
    <w:rsid w:val="00501259"/>
    <w:rsid w:val="00506BDE"/>
    <w:rsid w:val="005117F4"/>
    <w:rsid w:val="005139F1"/>
    <w:rsid w:val="00514821"/>
    <w:rsid w:val="00515491"/>
    <w:rsid w:val="005159A7"/>
    <w:rsid w:val="005160B6"/>
    <w:rsid w:val="005174D6"/>
    <w:rsid w:val="00517CFE"/>
    <w:rsid w:val="00520C9D"/>
    <w:rsid w:val="00525D47"/>
    <w:rsid w:val="00535532"/>
    <w:rsid w:val="005362CE"/>
    <w:rsid w:val="00536898"/>
    <w:rsid w:val="00542BE4"/>
    <w:rsid w:val="00543EB2"/>
    <w:rsid w:val="005443F8"/>
    <w:rsid w:val="005448AD"/>
    <w:rsid w:val="00545687"/>
    <w:rsid w:val="00545D3B"/>
    <w:rsid w:val="005623AB"/>
    <w:rsid w:val="00567057"/>
    <w:rsid w:val="00570387"/>
    <w:rsid w:val="00570AF2"/>
    <w:rsid w:val="00571120"/>
    <w:rsid w:val="005717BD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10A5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589"/>
    <w:rsid w:val="005D58AC"/>
    <w:rsid w:val="005D5D07"/>
    <w:rsid w:val="005D5EC9"/>
    <w:rsid w:val="005D7D3F"/>
    <w:rsid w:val="005E44AC"/>
    <w:rsid w:val="005F160F"/>
    <w:rsid w:val="005F1C0C"/>
    <w:rsid w:val="005F4FF2"/>
    <w:rsid w:val="005F6FDE"/>
    <w:rsid w:val="0060083E"/>
    <w:rsid w:val="00604BE7"/>
    <w:rsid w:val="00604F03"/>
    <w:rsid w:val="0060692B"/>
    <w:rsid w:val="006076C3"/>
    <w:rsid w:val="0061392A"/>
    <w:rsid w:val="00613B10"/>
    <w:rsid w:val="00616693"/>
    <w:rsid w:val="0061768C"/>
    <w:rsid w:val="006205C9"/>
    <w:rsid w:val="006223C0"/>
    <w:rsid w:val="00623A4A"/>
    <w:rsid w:val="006242B4"/>
    <w:rsid w:val="006266C5"/>
    <w:rsid w:val="00630068"/>
    <w:rsid w:val="00630F16"/>
    <w:rsid w:val="00631A55"/>
    <w:rsid w:val="00631BDD"/>
    <w:rsid w:val="0063204B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E2"/>
    <w:rsid w:val="00670461"/>
    <w:rsid w:val="006718D1"/>
    <w:rsid w:val="006729C3"/>
    <w:rsid w:val="00672A5F"/>
    <w:rsid w:val="00673848"/>
    <w:rsid w:val="0068563C"/>
    <w:rsid w:val="006856E6"/>
    <w:rsid w:val="00685A83"/>
    <w:rsid w:val="00690161"/>
    <w:rsid w:val="006926AF"/>
    <w:rsid w:val="00694C86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3966"/>
    <w:rsid w:val="006D600E"/>
    <w:rsid w:val="006D714F"/>
    <w:rsid w:val="006E1964"/>
    <w:rsid w:val="006E3F10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2EF3"/>
    <w:rsid w:val="007230E7"/>
    <w:rsid w:val="007260C8"/>
    <w:rsid w:val="0072645D"/>
    <w:rsid w:val="00731193"/>
    <w:rsid w:val="00734FE7"/>
    <w:rsid w:val="00736A4B"/>
    <w:rsid w:val="00746E6D"/>
    <w:rsid w:val="00753569"/>
    <w:rsid w:val="00754705"/>
    <w:rsid w:val="00757451"/>
    <w:rsid w:val="00761989"/>
    <w:rsid w:val="00761CB7"/>
    <w:rsid w:val="0076440E"/>
    <w:rsid w:val="00765531"/>
    <w:rsid w:val="007666B1"/>
    <w:rsid w:val="007750EA"/>
    <w:rsid w:val="00777972"/>
    <w:rsid w:val="00784ABD"/>
    <w:rsid w:val="0078735C"/>
    <w:rsid w:val="007915F4"/>
    <w:rsid w:val="007A6F12"/>
    <w:rsid w:val="007A7902"/>
    <w:rsid w:val="007B019B"/>
    <w:rsid w:val="007B0380"/>
    <w:rsid w:val="007B4A1B"/>
    <w:rsid w:val="007B7148"/>
    <w:rsid w:val="007B7619"/>
    <w:rsid w:val="007C06BE"/>
    <w:rsid w:val="007C0EBA"/>
    <w:rsid w:val="007C1AEA"/>
    <w:rsid w:val="007C2DD6"/>
    <w:rsid w:val="007C77EE"/>
    <w:rsid w:val="007C7988"/>
    <w:rsid w:val="007E0A57"/>
    <w:rsid w:val="007E54A0"/>
    <w:rsid w:val="007F1BC7"/>
    <w:rsid w:val="007F5BAE"/>
    <w:rsid w:val="00801088"/>
    <w:rsid w:val="00802EE8"/>
    <w:rsid w:val="00810589"/>
    <w:rsid w:val="00813713"/>
    <w:rsid w:val="00814F16"/>
    <w:rsid w:val="008225FB"/>
    <w:rsid w:val="0082281D"/>
    <w:rsid w:val="00825C69"/>
    <w:rsid w:val="00826EA9"/>
    <w:rsid w:val="008331D8"/>
    <w:rsid w:val="00833A0E"/>
    <w:rsid w:val="008441E0"/>
    <w:rsid w:val="00844545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67023"/>
    <w:rsid w:val="008707CB"/>
    <w:rsid w:val="00871543"/>
    <w:rsid w:val="00872833"/>
    <w:rsid w:val="0088020F"/>
    <w:rsid w:val="00884DDB"/>
    <w:rsid w:val="0088562F"/>
    <w:rsid w:val="00890506"/>
    <w:rsid w:val="0089079E"/>
    <w:rsid w:val="00891604"/>
    <w:rsid w:val="008939BE"/>
    <w:rsid w:val="008A0C38"/>
    <w:rsid w:val="008A1926"/>
    <w:rsid w:val="008A628E"/>
    <w:rsid w:val="008A7422"/>
    <w:rsid w:val="008B202D"/>
    <w:rsid w:val="008B3027"/>
    <w:rsid w:val="008B5BF5"/>
    <w:rsid w:val="008B5D3B"/>
    <w:rsid w:val="008B5FEC"/>
    <w:rsid w:val="008B65E5"/>
    <w:rsid w:val="008B724E"/>
    <w:rsid w:val="008B743F"/>
    <w:rsid w:val="008C3F2C"/>
    <w:rsid w:val="008C4051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5F61"/>
    <w:rsid w:val="00906652"/>
    <w:rsid w:val="00911DC6"/>
    <w:rsid w:val="00915809"/>
    <w:rsid w:val="0092067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1089"/>
    <w:rsid w:val="009652DC"/>
    <w:rsid w:val="0097203E"/>
    <w:rsid w:val="00972E84"/>
    <w:rsid w:val="00976843"/>
    <w:rsid w:val="009769E7"/>
    <w:rsid w:val="00976F4D"/>
    <w:rsid w:val="00977E8D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42D"/>
    <w:rsid w:val="009E6E6A"/>
    <w:rsid w:val="009E7EED"/>
    <w:rsid w:val="009F26A4"/>
    <w:rsid w:val="009F26A8"/>
    <w:rsid w:val="009F2D65"/>
    <w:rsid w:val="009F3BF4"/>
    <w:rsid w:val="00A00155"/>
    <w:rsid w:val="00A00ED0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6FCA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703E1"/>
    <w:rsid w:val="00A7075C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367E"/>
    <w:rsid w:val="00AB5924"/>
    <w:rsid w:val="00AC1C83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E24"/>
    <w:rsid w:val="00AF1CFC"/>
    <w:rsid w:val="00AF35D9"/>
    <w:rsid w:val="00AF4E07"/>
    <w:rsid w:val="00B00B72"/>
    <w:rsid w:val="00B0262E"/>
    <w:rsid w:val="00B0347F"/>
    <w:rsid w:val="00B05399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57D6F"/>
    <w:rsid w:val="00B60FE0"/>
    <w:rsid w:val="00B64757"/>
    <w:rsid w:val="00B73F6F"/>
    <w:rsid w:val="00B75230"/>
    <w:rsid w:val="00B75692"/>
    <w:rsid w:val="00B80FCC"/>
    <w:rsid w:val="00B9055C"/>
    <w:rsid w:val="00B91266"/>
    <w:rsid w:val="00B95593"/>
    <w:rsid w:val="00B96ED4"/>
    <w:rsid w:val="00BA12BC"/>
    <w:rsid w:val="00BA1E8A"/>
    <w:rsid w:val="00BA56A0"/>
    <w:rsid w:val="00BA598D"/>
    <w:rsid w:val="00BA622B"/>
    <w:rsid w:val="00BA68A7"/>
    <w:rsid w:val="00BA7E3E"/>
    <w:rsid w:val="00BC2D17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76D"/>
    <w:rsid w:val="00C17EB9"/>
    <w:rsid w:val="00C22B69"/>
    <w:rsid w:val="00C2791E"/>
    <w:rsid w:val="00C30336"/>
    <w:rsid w:val="00C303D8"/>
    <w:rsid w:val="00C3504C"/>
    <w:rsid w:val="00C35800"/>
    <w:rsid w:val="00C44A4F"/>
    <w:rsid w:val="00C44DE5"/>
    <w:rsid w:val="00C44F65"/>
    <w:rsid w:val="00C4531B"/>
    <w:rsid w:val="00C45B6A"/>
    <w:rsid w:val="00C515B2"/>
    <w:rsid w:val="00C56FA3"/>
    <w:rsid w:val="00C61F2F"/>
    <w:rsid w:val="00C648C9"/>
    <w:rsid w:val="00C6772A"/>
    <w:rsid w:val="00C709F3"/>
    <w:rsid w:val="00C71AF8"/>
    <w:rsid w:val="00C76AF8"/>
    <w:rsid w:val="00C77C04"/>
    <w:rsid w:val="00C81207"/>
    <w:rsid w:val="00C83B99"/>
    <w:rsid w:val="00C84D99"/>
    <w:rsid w:val="00C85D72"/>
    <w:rsid w:val="00C8746F"/>
    <w:rsid w:val="00C925E2"/>
    <w:rsid w:val="00C94BFE"/>
    <w:rsid w:val="00CA14FE"/>
    <w:rsid w:val="00CA46A9"/>
    <w:rsid w:val="00CA5A5D"/>
    <w:rsid w:val="00CA6495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D1966"/>
    <w:rsid w:val="00CD4269"/>
    <w:rsid w:val="00CD4979"/>
    <w:rsid w:val="00CD5C2A"/>
    <w:rsid w:val="00CD7C2D"/>
    <w:rsid w:val="00CE2CAD"/>
    <w:rsid w:val="00CE3023"/>
    <w:rsid w:val="00CE6CFD"/>
    <w:rsid w:val="00CE6F66"/>
    <w:rsid w:val="00CF092C"/>
    <w:rsid w:val="00CF147E"/>
    <w:rsid w:val="00CF43C1"/>
    <w:rsid w:val="00CF4C67"/>
    <w:rsid w:val="00CF6936"/>
    <w:rsid w:val="00CF7CE6"/>
    <w:rsid w:val="00D10666"/>
    <w:rsid w:val="00D12C36"/>
    <w:rsid w:val="00D15AEC"/>
    <w:rsid w:val="00D2207E"/>
    <w:rsid w:val="00D2534F"/>
    <w:rsid w:val="00D26635"/>
    <w:rsid w:val="00D26ECB"/>
    <w:rsid w:val="00D274C5"/>
    <w:rsid w:val="00D31CF6"/>
    <w:rsid w:val="00D33F79"/>
    <w:rsid w:val="00D34535"/>
    <w:rsid w:val="00D34566"/>
    <w:rsid w:val="00D34EBB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57E8B"/>
    <w:rsid w:val="00D623E1"/>
    <w:rsid w:val="00D62D8F"/>
    <w:rsid w:val="00D65215"/>
    <w:rsid w:val="00D6749D"/>
    <w:rsid w:val="00D70B21"/>
    <w:rsid w:val="00D70B93"/>
    <w:rsid w:val="00D7749B"/>
    <w:rsid w:val="00D7784C"/>
    <w:rsid w:val="00D806F5"/>
    <w:rsid w:val="00D80810"/>
    <w:rsid w:val="00D82234"/>
    <w:rsid w:val="00D87509"/>
    <w:rsid w:val="00D90907"/>
    <w:rsid w:val="00D91B82"/>
    <w:rsid w:val="00D93F33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35ED"/>
    <w:rsid w:val="00DD4ECC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7718"/>
    <w:rsid w:val="00E119A0"/>
    <w:rsid w:val="00E133B5"/>
    <w:rsid w:val="00E25BA9"/>
    <w:rsid w:val="00E25DB8"/>
    <w:rsid w:val="00E3077C"/>
    <w:rsid w:val="00E30EC3"/>
    <w:rsid w:val="00E34883"/>
    <w:rsid w:val="00E37021"/>
    <w:rsid w:val="00E37650"/>
    <w:rsid w:val="00E40289"/>
    <w:rsid w:val="00E42E1F"/>
    <w:rsid w:val="00E43AD8"/>
    <w:rsid w:val="00E46BE2"/>
    <w:rsid w:val="00E52A08"/>
    <w:rsid w:val="00E54EAF"/>
    <w:rsid w:val="00E5681D"/>
    <w:rsid w:val="00E57CE3"/>
    <w:rsid w:val="00E57F01"/>
    <w:rsid w:val="00E61893"/>
    <w:rsid w:val="00E65662"/>
    <w:rsid w:val="00E6575E"/>
    <w:rsid w:val="00E67D47"/>
    <w:rsid w:val="00E720A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4E5A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EBE"/>
    <w:rsid w:val="00ED59BE"/>
    <w:rsid w:val="00ED6A49"/>
    <w:rsid w:val="00ED75F4"/>
    <w:rsid w:val="00EE0B78"/>
    <w:rsid w:val="00EE3245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F01637"/>
    <w:rsid w:val="00F0256F"/>
    <w:rsid w:val="00F03FCB"/>
    <w:rsid w:val="00F049F0"/>
    <w:rsid w:val="00F058D9"/>
    <w:rsid w:val="00F07533"/>
    <w:rsid w:val="00F1161D"/>
    <w:rsid w:val="00F11B39"/>
    <w:rsid w:val="00F13CB0"/>
    <w:rsid w:val="00F202CE"/>
    <w:rsid w:val="00F21A94"/>
    <w:rsid w:val="00F2353E"/>
    <w:rsid w:val="00F249CC"/>
    <w:rsid w:val="00F31103"/>
    <w:rsid w:val="00F36A90"/>
    <w:rsid w:val="00F40266"/>
    <w:rsid w:val="00F45FCE"/>
    <w:rsid w:val="00F475C5"/>
    <w:rsid w:val="00F50866"/>
    <w:rsid w:val="00F50C49"/>
    <w:rsid w:val="00F52DFA"/>
    <w:rsid w:val="00F5442F"/>
    <w:rsid w:val="00F5446F"/>
    <w:rsid w:val="00F54CD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204F"/>
    <w:rsid w:val="00F83872"/>
    <w:rsid w:val="00F84511"/>
    <w:rsid w:val="00F864C8"/>
    <w:rsid w:val="00F87A9F"/>
    <w:rsid w:val="00F907E5"/>
    <w:rsid w:val="00F91130"/>
    <w:rsid w:val="00F9242A"/>
    <w:rsid w:val="00F9372D"/>
    <w:rsid w:val="00F94ECF"/>
    <w:rsid w:val="00FA0D43"/>
    <w:rsid w:val="00FA1705"/>
    <w:rsid w:val="00FA3153"/>
    <w:rsid w:val="00FA7BB5"/>
    <w:rsid w:val="00FB049B"/>
    <w:rsid w:val="00FB0E7C"/>
    <w:rsid w:val="00FB23AD"/>
    <w:rsid w:val="00FB3647"/>
    <w:rsid w:val="00FB4C45"/>
    <w:rsid w:val="00FB7D6B"/>
    <w:rsid w:val="00FC1A24"/>
    <w:rsid w:val="00FC2175"/>
    <w:rsid w:val="00FC465A"/>
    <w:rsid w:val="00FC5E22"/>
    <w:rsid w:val="00FE0126"/>
    <w:rsid w:val="00FE0E44"/>
    <w:rsid w:val="00FE23BB"/>
    <w:rsid w:val="00FF12AE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6ACD88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1089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fa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fa.at/konfigurator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efa.d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0844545A214C9A54D164B3918B54" ma:contentTypeVersion="13" ma:contentTypeDescription="Ein neues Dokument erstellen." ma:contentTypeScope="" ma:versionID="9a277f5e6f1fbca1206aaa12cb2bfa43">
  <xsd:schema xmlns:xsd="http://www.w3.org/2001/XMLSchema" xmlns:xs="http://www.w3.org/2001/XMLSchema" xmlns:p="http://schemas.microsoft.com/office/2006/metadata/properties" xmlns:ns3="cc740572-35a7-458a-9bd5-9298f4854799" xmlns:ns4="46bb8417-a5bc-45f5-a92a-4cfce2ded28e" targetNamespace="http://schemas.microsoft.com/office/2006/metadata/properties" ma:root="true" ma:fieldsID="fc654bcca3e41ce16cadf69b50ec1d02" ns3:_="" ns4:_="">
    <xsd:import namespace="cc740572-35a7-458a-9bd5-9298f4854799"/>
    <xsd:import namespace="46bb8417-a5bc-45f5-a92a-4cfce2ded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0572-35a7-458a-9bd5-9298f4854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b8417-a5bc-45f5-a92a-4cfce2ded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9A39-EB30-44D6-A009-0ABC855DCAA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c740572-35a7-458a-9bd5-9298f485479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6bb8417-a5bc-45f5-a92a-4cfce2ded2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03DA44-4817-4E73-97C0-839C64DB1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0572-35a7-458a-9bd5-9298f4854799"/>
    <ds:schemaRef ds:uri="46bb8417-a5bc-45f5-a92a-4cfce2ded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95C11-CE5D-4AD5-9921-2AD67A49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Almeida Bettina</cp:lastModifiedBy>
  <cp:revision>7</cp:revision>
  <cp:lastPrinted>2018-03-30T06:31:00Z</cp:lastPrinted>
  <dcterms:created xsi:type="dcterms:W3CDTF">2022-05-31T10:50:00Z</dcterms:created>
  <dcterms:modified xsi:type="dcterms:W3CDTF">2022-05-31T13:14:00Z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0x01010003D60844545A214C9A54D164B3918B54</vt:lpwstr>
  </property>
</Properties>
</file>